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7E190" w14:textId="42450038" w:rsidR="00FB34AA" w:rsidRDefault="00FB34AA" w:rsidP="00FB34AA">
      <w:pPr>
        <w:widowControl/>
        <w:tabs>
          <w:tab w:val="left" w:pos="708"/>
        </w:tabs>
        <w:suppressAutoHyphens/>
        <w:autoSpaceDN/>
        <w:spacing w:line="280" w:lineRule="exact"/>
        <w:jc w:val="both"/>
        <w:rPr>
          <w:rFonts w:ascii="Marianne" w:eastAsia="Arial" w:hAnsi="Marianne" w:cs="Times New Roman"/>
          <w:color w:val="000000"/>
          <w:sz w:val="20"/>
          <w:szCs w:val="24"/>
          <w:lang w:eastAsia="zh-CN"/>
        </w:rPr>
      </w:pPr>
      <w:bookmarkStart w:id="0" w:name="_Toc4757719"/>
    </w:p>
    <w:p w14:paraId="6C2632F1" w14:textId="107D3626" w:rsidR="00FB34AA" w:rsidRDefault="00FB34AA" w:rsidP="00FB34AA">
      <w:pPr>
        <w:widowControl/>
        <w:tabs>
          <w:tab w:val="left" w:pos="708"/>
        </w:tabs>
        <w:suppressAutoHyphens/>
        <w:autoSpaceDN/>
        <w:spacing w:line="280" w:lineRule="exact"/>
        <w:jc w:val="both"/>
        <w:rPr>
          <w:rFonts w:ascii="Marianne" w:eastAsia="Arial" w:hAnsi="Marianne" w:cs="Times New Roman"/>
          <w:color w:val="000000"/>
          <w:sz w:val="20"/>
          <w:szCs w:val="24"/>
          <w:lang w:eastAsia="zh-CN"/>
        </w:rPr>
      </w:pPr>
    </w:p>
    <w:p w14:paraId="2E93072E" w14:textId="77777777" w:rsidR="00FB34AA" w:rsidRPr="00163AAB" w:rsidRDefault="00FB34AA" w:rsidP="00FB34AA">
      <w:pPr>
        <w:widowControl/>
        <w:tabs>
          <w:tab w:val="left" w:pos="708"/>
        </w:tabs>
        <w:suppressAutoHyphens/>
        <w:autoSpaceDN/>
        <w:spacing w:line="280" w:lineRule="exact"/>
        <w:jc w:val="both"/>
        <w:rPr>
          <w:rFonts w:ascii="Marianne" w:eastAsia="Arial" w:hAnsi="Marianne" w:cs="Times New Roman"/>
          <w:color w:val="000000"/>
          <w:sz w:val="20"/>
          <w:szCs w:val="24"/>
          <w:lang w:eastAsia="zh-CN"/>
        </w:rPr>
      </w:pPr>
    </w:p>
    <w:p w14:paraId="3FDF64FD" w14:textId="77777777" w:rsidR="00FB34AA" w:rsidRPr="00163AAB" w:rsidRDefault="00FB34AA" w:rsidP="00FB34AA">
      <w:pPr>
        <w:widowControl/>
        <w:tabs>
          <w:tab w:val="left" w:pos="708"/>
        </w:tabs>
        <w:suppressAutoHyphens/>
        <w:autoSpaceDN/>
        <w:spacing w:line="280" w:lineRule="exact"/>
        <w:jc w:val="both"/>
        <w:rPr>
          <w:rFonts w:ascii="Marianne" w:eastAsia="Arial" w:hAnsi="Marianne" w:cs="Times New Roman"/>
          <w:color w:val="000000"/>
          <w:sz w:val="20"/>
          <w:szCs w:val="24"/>
          <w:lang w:eastAsia="zh-CN"/>
        </w:rPr>
      </w:pPr>
    </w:p>
    <w:bookmarkEnd w:id="0"/>
    <w:p w14:paraId="78322156" w14:textId="77777777" w:rsidR="00FB34AA" w:rsidRPr="00163AAB" w:rsidRDefault="00FB34AA" w:rsidP="00FB34AA">
      <w:pPr>
        <w:widowControl/>
        <w:tabs>
          <w:tab w:val="left" w:pos="708"/>
        </w:tabs>
        <w:suppressAutoHyphens/>
        <w:autoSpaceDN/>
        <w:spacing w:line="280" w:lineRule="exact"/>
        <w:jc w:val="both"/>
        <w:rPr>
          <w:rFonts w:ascii="Marianne" w:eastAsia="Arial" w:hAnsi="Marianne" w:cs="Times New Roman"/>
          <w:color w:val="000000"/>
          <w:sz w:val="20"/>
          <w:szCs w:val="24"/>
          <w:lang w:eastAsia="zh-CN"/>
        </w:rPr>
      </w:pPr>
    </w:p>
    <w:p w14:paraId="3635E1DE" w14:textId="77777777" w:rsidR="00FB34AA" w:rsidRPr="00163AAB" w:rsidRDefault="00FB34AA" w:rsidP="00FB34A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708"/>
        </w:tabs>
        <w:suppressAutoHyphens/>
        <w:autoSpaceDN/>
        <w:spacing w:line="280" w:lineRule="exact"/>
        <w:jc w:val="center"/>
        <w:rPr>
          <w:rFonts w:ascii="Marianne" w:eastAsia="Arial" w:hAnsi="Marianne" w:cs="Times New Roman"/>
          <w:color w:val="000000"/>
          <w:sz w:val="20"/>
          <w:szCs w:val="24"/>
          <w:lang w:eastAsia="zh-CN"/>
        </w:rPr>
      </w:pPr>
    </w:p>
    <w:p w14:paraId="4C26E4C7" w14:textId="77777777" w:rsidR="00FB34AA" w:rsidRPr="00163AAB" w:rsidRDefault="00FB34AA" w:rsidP="00FB34A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708"/>
        </w:tabs>
        <w:suppressAutoHyphens/>
        <w:autoSpaceDN/>
        <w:spacing w:line="280" w:lineRule="exact"/>
        <w:jc w:val="center"/>
        <w:rPr>
          <w:rFonts w:ascii="Marianne" w:eastAsia="Arial" w:hAnsi="Marianne" w:cs="Times New Roman"/>
          <w:b/>
          <w:sz w:val="20"/>
          <w:szCs w:val="24"/>
          <w:lang w:eastAsia="zh-CN"/>
        </w:rPr>
      </w:pPr>
      <w:r>
        <w:rPr>
          <w:rFonts w:ascii="Marianne" w:eastAsia="Arial" w:hAnsi="Marianne" w:cs="Times New Roman"/>
          <w:b/>
          <w:color w:val="000000"/>
          <w:sz w:val="24"/>
          <w:szCs w:val="24"/>
          <w:lang w:eastAsia="zh-CN"/>
        </w:rPr>
        <w:t>Cadre réponse</w:t>
      </w:r>
    </w:p>
    <w:p w14:paraId="6DC07575" w14:textId="4664B839" w:rsidR="00FB34AA" w:rsidRPr="00887B70" w:rsidRDefault="001422C4" w:rsidP="00FB34A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708"/>
        </w:tabs>
        <w:suppressAutoHyphens/>
        <w:autoSpaceDN/>
        <w:spacing w:line="280" w:lineRule="exact"/>
        <w:jc w:val="center"/>
        <w:rPr>
          <w:rFonts w:ascii="Marianne" w:eastAsia="Arial" w:hAnsi="Marianne" w:cs="Times New Roman"/>
          <w:b/>
          <w:i/>
          <w:sz w:val="20"/>
          <w:szCs w:val="24"/>
          <w:lang w:eastAsia="zh-CN"/>
        </w:rPr>
      </w:pPr>
      <w:r w:rsidRPr="00887B70">
        <w:rPr>
          <w:rFonts w:ascii="Marianne" w:eastAsia="Arial" w:hAnsi="Marianne" w:cs="Times New Roman"/>
          <w:i/>
          <w:color w:val="000000"/>
          <w:sz w:val="20"/>
          <w:szCs w:val="24"/>
          <w:lang w:eastAsia="zh-CN"/>
        </w:rPr>
        <w:t xml:space="preserve">Procédure adaptée en application des articles </w:t>
      </w:r>
      <w:r w:rsidR="00887B70" w:rsidRPr="00887B70">
        <w:rPr>
          <w:rFonts w:ascii="Marianne" w:eastAsia="Arial" w:hAnsi="Marianne" w:cs="Times New Roman"/>
          <w:i/>
          <w:color w:val="000000"/>
          <w:sz w:val="20"/>
          <w:szCs w:val="24"/>
          <w:lang w:eastAsia="zh-CN"/>
        </w:rPr>
        <w:t>L2123-1, R2123-1-1°, R2123-4 et 5 et R2131-12,</w:t>
      </w:r>
      <w:r w:rsidR="00B41EAD">
        <w:rPr>
          <w:rFonts w:ascii="Marianne" w:eastAsia="Arial" w:hAnsi="Marianne" w:cs="Times New Roman"/>
          <w:i/>
          <w:color w:val="000000"/>
          <w:sz w:val="20"/>
          <w:szCs w:val="24"/>
          <w:lang w:eastAsia="zh-CN"/>
        </w:rPr>
        <w:t>2</w:t>
      </w:r>
      <w:r w:rsidR="00887B70" w:rsidRPr="00887B70">
        <w:rPr>
          <w:rFonts w:ascii="Marianne" w:eastAsia="Arial" w:hAnsi="Marianne" w:cs="Times New Roman"/>
          <w:i/>
          <w:color w:val="000000"/>
          <w:sz w:val="20"/>
          <w:szCs w:val="24"/>
          <w:lang w:eastAsia="zh-CN"/>
        </w:rPr>
        <w:t>° du code de la commande publique (CCP)</w:t>
      </w:r>
      <w:r w:rsidRPr="00887B70">
        <w:rPr>
          <w:rFonts w:ascii="Marianne" w:eastAsia="Arial" w:hAnsi="Marianne" w:cs="Times New Roman"/>
          <w:i/>
          <w:color w:val="000000"/>
          <w:sz w:val="20"/>
          <w:szCs w:val="24"/>
          <w:lang w:eastAsia="zh-CN"/>
        </w:rPr>
        <w:t>.</w:t>
      </w:r>
    </w:p>
    <w:p w14:paraId="0B670630" w14:textId="77777777" w:rsidR="00FB34AA" w:rsidRPr="00163AAB" w:rsidRDefault="00FB34AA" w:rsidP="00FB34AA">
      <w:pPr>
        <w:widowControl/>
        <w:tabs>
          <w:tab w:val="left" w:pos="708"/>
        </w:tabs>
        <w:suppressAutoHyphens/>
        <w:autoSpaceDN/>
        <w:spacing w:line="280" w:lineRule="exact"/>
        <w:jc w:val="both"/>
        <w:rPr>
          <w:rFonts w:ascii="Marianne" w:eastAsia="Arial" w:hAnsi="Marianne" w:cs="Times New Roman"/>
          <w:color w:val="000000"/>
          <w:sz w:val="20"/>
          <w:szCs w:val="24"/>
          <w:lang w:eastAsia="zh-CN"/>
        </w:rPr>
      </w:pPr>
    </w:p>
    <w:p w14:paraId="0A651C82" w14:textId="77777777" w:rsidR="00FB34AA" w:rsidRPr="00163AAB" w:rsidRDefault="00FB34AA" w:rsidP="00FB34AA">
      <w:pPr>
        <w:widowControl/>
        <w:tabs>
          <w:tab w:val="left" w:pos="708"/>
        </w:tabs>
        <w:suppressAutoHyphens/>
        <w:autoSpaceDN/>
        <w:spacing w:line="280" w:lineRule="exact"/>
        <w:jc w:val="both"/>
        <w:rPr>
          <w:rFonts w:ascii="Marianne" w:eastAsia="Arial" w:hAnsi="Marianne" w:cs="Times New Roman"/>
          <w:color w:val="000000"/>
          <w:sz w:val="20"/>
          <w:szCs w:val="24"/>
          <w:lang w:eastAsia="zh-CN"/>
        </w:rPr>
      </w:pPr>
    </w:p>
    <w:p w14:paraId="35F38420" w14:textId="77777777" w:rsidR="00FB34AA" w:rsidRPr="00163AAB" w:rsidRDefault="00FB34AA" w:rsidP="00FB34AA">
      <w:pPr>
        <w:widowControl/>
        <w:tabs>
          <w:tab w:val="left" w:pos="708"/>
        </w:tabs>
        <w:suppressAutoHyphens/>
        <w:autoSpaceDN/>
        <w:spacing w:line="280" w:lineRule="exact"/>
        <w:jc w:val="both"/>
        <w:rPr>
          <w:rFonts w:ascii="Marianne" w:eastAsia="Arial" w:hAnsi="Marianne" w:cs="Times New Roman"/>
          <w:color w:val="000000"/>
          <w:sz w:val="20"/>
          <w:szCs w:val="24"/>
          <w:lang w:eastAsia="zh-CN"/>
        </w:rPr>
      </w:pPr>
    </w:p>
    <w:p w14:paraId="5A2094F8" w14:textId="77777777" w:rsidR="00FB34AA" w:rsidRPr="00163AAB" w:rsidRDefault="00FB34AA" w:rsidP="00FB34AA">
      <w:pPr>
        <w:widowControl/>
        <w:tabs>
          <w:tab w:val="left" w:pos="708"/>
        </w:tabs>
        <w:suppressAutoHyphens/>
        <w:autoSpaceDN/>
        <w:spacing w:line="280" w:lineRule="exact"/>
        <w:jc w:val="both"/>
        <w:rPr>
          <w:rFonts w:ascii="Marianne" w:eastAsia="Arial" w:hAnsi="Marianne" w:cs="Times New Roman"/>
          <w:color w:val="000000"/>
          <w:sz w:val="20"/>
          <w:szCs w:val="24"/>
          <w:lang w:eastAsia="zh-CN"/>
        </w:rPr>
      </w:pPr>
    </w:p>
    <w:p w14:paraId="495F8D6C" w14:textId="77777777" w:rsidR="0090171C" w:rsidRDefault="0090171C" w:rsidP="00FB34A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708"/>
        </w:tabs>
        <w:suppressAutoHyphens/>
        <w:autoSpaceDN/>
        <w:spacing w:line="280" w:lineRule="exact"/>
        <w:jc w:val="center"/>
        <w:rPr>
          <w:rFonts w:ascii="Marianne" w:eastAsia="Times New Roman" w:hAnsi="Marianne" w:cs="Times New Roman"/>
          <w:b/>
          <w:caps/>
          <w:sz w:val="24"/>
          <w:szCs w:val="24"/>
          <w:lang w:val="fr-029" w:eastAsia="fr-FR"/>
        </w:rPr>
      </w:pPr>
    </w:p>
    <w:p w14:paraId="1EE27B23" w14:textId="77777777" w:rsidR="0090171C" w:rsidRDefault="0090171C" w:rsidP="00FB34A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708"/>
        </w:tabs>
        <w:suppressAutoHyphens/>
        <w:autoSpaceDN/>
        <w:spacing w:line="280" w:lineRule="exact"/>
        <w:jc w:val="center"/>
        <w:rPr>
          <w:rFonts w:ascii="Marianne" w:eastAsia="Times New Roman" w:hAnsi="Marianne" w:cs="Times New Roman"/>
          <w:b/>
          <w:caps/>
          <w:sz w:val="24"/>
          <w:szCs w:val="24"/>
          <w:lang w:val="fr-029" w:eastAsia="fr-FR"/>
        </w:rPr>
      </w:pPr>
    </w:p>
    <w:p w14:paraId="3BB3D358" w14:textId="359B9305" w:rsidR="00531C84" w:rsidRPr="00163AAB" w:rsidRDefault="00887B70" w:rsidP="00531C8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708"/>
        </w:tabs>
        <w:suppressAutoHyphens/>
        <w:autoSpaceDN/>
        <w:spacing w:line="280" w:lineRule="exact"/>
        <w:jc w:val="center"/>
        <w:rPr>
          <w:rFonts w:ascii="Marianne" w:eastAsia="Times New Roman" w:hAnsi="Marianne" w:cs="Times New Roman"/>
          <w:b/>
          <w:caps/>
          <w:sz w:val="24"/>
          <w:szCs w:val="24"/>
          <w:lang w:eastAsia="fr-FR"/>
        </w:rPr>
      </w:pPr>
      <w:r w:rsidRPr="00887B70">
        <w:rPr>
          <w:rFonts w:ascii="Marianne" w:eastAsia="Times New Roman" w:hAnsi="Marianne" w:cs="Times New Roman"/>
          <w:b/>
          <w:caps/>
          <w:sz w:val="24"/>
          <w:szCs w:val="24"/>
          <w:lang w:val="fr-029" w:eastAsia="fr-FR"/>
        </w:rPr>
        <w:t>Travaux de restauration et aménagement de l’aile sur rue, de la cour d’honneur, des cours anglaises, du perron et de la terrasse du jardin de l’Hôtel de Cassini</w:t>
      </w:r>
    </w:p>
    <w:p w14:paraId="2EF0189E" w14:textId="63AAA0D4" w:rsidR="0090171C" w:rsidRDefault="00FB34AA" w:rsidP="0090171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708"/>
        </w:tabs>
        <w:suppressAutoHyphens/>
        <w:autoSpaceDN/>
        <w:spacing w:line="280" w:lineRule="exact"/>
        <w:jc w:val="center"/>
        <w:rPr>
          <w:rFonts w:ascii="Marianne" w:eastAsia="Arial" w:hAnsi="Marianne" w:cs="Times New Roman"/>
          <w:b/>
          <w:sz w:val="20"/>
          <w:szCs w:val="24"/>
          <w:lang w:eastAsia="zh-CN"/>
        </w:rPr>
      </w:pPr>
      <w:r w:rsidRPr="00163AAB">
        <w:rPr>
          <w:rFonts w:ascii="Marianne" w:eastAsia="Times New Roman" w:hAnsi="Marianne" w:cs="Times New Roman"/>
          <w:b/>
          <w:caps/>
          <w:sz w:val="24"/>
          <w:szCs w:val="24"/>
          <w:lang w:eastAsia="fr-FR"/>
        </w:rPr>
        <w:t xml:space="preserve"> </w:t>
      </w:r>
      <w:r w:rsidRPr="00163AAB">
        <w:rPr>
          <w:rFonts w:ascii="Marianne" w:eastAsia="Times New Roman" w:hAnsi="Marianne" w:cs="Times New Roman"/>
          <w:b/>
          <w:caps/>
          <w:sz w:val="20"/>
          <w:lang w:eastAsia="fr-FR"/>
        </w:rPr>
        <w:t>Consultation n°</w:t>
      </w:r>
      <w:r w:rsidRPr="00163AAB">
        <w:rPr>
          <w:rFonts w:ascii="Marianne" w:eastAsia="Times New Roman" w:hAnsi="Marianne" w:cs="Times New Roman"/>
          <w:sz w:val="20"/>
          <w:szCs w:val="24"/>
          <w:lang w:eastAsia="fr-FR"/>
        </w:rPr>
        <w:t xml:space="preserve"> </w:t>
      </w:r>
      <w:r w:rsidR="00887B70">
        <w:rPr>
          <w:rFonts w:ascii="Marianne" w:eastAsia="Arial" w:hAnsi="Marianne" w:cs="Times New Roman"/>
          <w:b/>
          <w:sz w:val="20"/>
          <w:szCs w:val="24"/>
          <w:lang w:eastAsia="zh-CN"/>
        </w:rPr>
        <w:t>19_BAM_213</w:t>
      </w:r>
    </w:p>
    <w:p w14:paraId="67E1F5DB" w14:textId="77777777" w:rsidR="0090171C" w:rsidRDefault="0090171C" w:rsidP="0090171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708"/>
        </w:tabs>
        <w:suppressAutoHyphens/>
        <w:autoSpaceDN/>
        <w:spacing w:line="280" w:lineRule="exact"/>
        <w:jc w:val="center"/>
        <w:rPr>
          <w:rFonts w:ascii="Marianne" w:eastAsia="Arial" w:hAnsi="Marianne" w:cs="Times New Roman"/>
          <w:b/>
          <w:sz w:val="20"/>
          <w:szCs w:val="24"/>
          <w:lang w:eastAsia="zh-CN"/>
        </w:rPr>
      </w:pPr>
    </w:p>
    <w:p w14:paraId="72595474" w14:textId="77777777" w:rsidR="0090171C" w:rsidRDefault="0090171C" w:rsidP="0090171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708"/>
        </w:tabs>
        <w:suppressAutoHyphens/>
        <w:autoSpaceDN/>
        <w:spacing w:line="280" w:lineRule="exact"/>
        <w:jc w:val="center"/>
        <w:rPr>
          <w:rFonts w:ascii="Marianne" w:eastAsia="Arial" w:hAnsi="Marianne" w:cs="Times New Roman"/>
          <w:b/>
          <w:sz w:val="20"/>
          <w:szCs w:val="24"/>
          <w:lang w:eastAsia="zh-CN"/>
        </w:rPr>
      </w:pPr>
    </w:p>
    <w:p w14:paraId="5C164F79" w14:textId="58314659" w:rsidR="0090171C" w:rsidRDefault="0090171C" w:rsidP="0090171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708"/>
        </w:tabs>
        <w:suppressAutoHyphens/>
        <w:autoSpaceDN/>
        <w:spacing w:line="280" w:lineRule="exact"/>
        <w:jc w:val="center"/>
        <w:rPr>
          <w:rFonts w:ascii="Marianne" w:eastAsia="Arial" w:hAnsi="Marianne" w:cs="Times New Roman"/>
          <w:b/>
          <w:sz w:val="20"/>
          <w:szCs w:val="24"/>
          <w:lang w:eastAsia="zh-CN"/>
        </w:rPr>
      </w:pPr>
      <w:r>
        <w:rPr>
          <w:rFonts w:ascii="Marianne" w:eastAsia="Arial" w:hAnsi="Marianne" w:cs="Times New Roman"/>
          <w:b/>
          <w:sz w:val="20"/>
          <w:szCs w:val="24"/>
          <w:lang w:eastAsia="zh-CN"/>
        </w:rPr>
        <w:t>CADRE DE REPONSE TECHNIQUE</w:t>
      </w:r>
    </w:p>
    <w:p w14:paraId="666F15AB" w14:textId="77777777" w:rsidR="0090171C" w:rsidRDefault="0090171C" w:rsidP="0090171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708"/>
        </w:tabs>
        <w:suppressAutoHyphens/>
        <w:autoSpaceDN/>
        <w:spacing w:line="280" w:lineRule="exact"/>
        <w:jc w:val="center"/>
        <w:rPr>
          <w:rFonts w:ascii="Marianne" w:eastAsia="Arial" w:hAnsi="Marianne"/>
          <w:b/>
          <w:sz w:val="20"/>
          <w:szCs w:val="20"/>
          <w:lang w:val="fr-029"/>
        </w:rPr>
      </w:pPr>
    </w:p>
    <w:p w14:paraId="4969DA93" w14:textId="77777777" w:rsidR="0090171C" w:rsidRDefault="0090171C" w:rsidP="0090171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708"/>
        </w:tabs>
        <w:suppressAutoHyphens/>
        <w:autoSpaceDN/>
        <w:spacing w:line="280" w:lineRule="exact"/>
        <w:jc w:val="center"/>
        <w:rPr>
          <w:rFonts w:ascii="Marianne" w:eastAsia="Arial" w:hAnsi="Marianne"/>
          <w:b/>
          <w:sz w:val="20"/>
          <w:szCs w:val="20"/>
          <w:lang w:val="fr-029"/>
        </w:rPr>
      </w:pPr>
    </w:p>
    <w:p w14:paraId="12029C8C" w14:textId="77777777" w:rsidR="0090171C" w:rsidRDefault="0090171C" w:rsidP="0090171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708"/>
        </w:tabs>
        <w:suppressAutoHyphens/>
        <w:autoSpaceDN/>
        <w:spacing w:line="280" w:lineRule="exact"/>
        <w:jc w:val="center"/>
        <w:rPr>
          <w:rFonts w:ascii="Marianne" w:eastAsia="Arial" w:hAnsi="Marianne"/>
          <w:b/>
          <w:sz w:val="20"/>
          <w:szCs w:val="20"/>
          <w:lang w:val="fr-029"/>
        </w:rPr>
      </w:pPr>
    </w:p>
    <w:p w14:paraId="619D62B4" w14:textId="09AA7A69" w:rsidR="0090171C" w:rsidRPr="002322F3" w:rsidRDefault="0090171C" w:rsidP="0090171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708"/>
        </w:tabs>
        <w:suppressAutoHyphens/>
        <w:autoSpaceDN/>
        <w:spacing w:line="280" w:lineRule="exact"/>
        <w:jc w:val="center"/>
        <w:rPr>
          <w:rFonts w:ascii="Marianne" w:eastAsia="Arial" w:hAnsi="Marianne"/>
          <w:bCs/>
          <w:sz w:val="20"/>
          <w:szCs w:val="20"/>
          <w:lang w:val="fr-029"/>
        </w:rPr>
      </w:pPr>
      <w:r w:rsidRPr="002322F3">
        <w:rPr>
          <w:rFonts w:ascii="Marianne" w:eastAsia="Arial" w:hAnsi="Marianne"/>
          <w:bCs/>
          <w:sz w:val="20"/>
          <w:szCs w:val="20"/>
          <w:lang w:val="fr-029"/>
        </w:rPr>
        <w:t>Le cadre de réponse correspond au mémoire technique</w:t>
      </w:r>
      <w:r w:rsidR="009F6616" w:rsidRPr="002322F3">
        <w:rPr>
          <w:rFonts w:ascii="Marianne" w:eastAsia="Arial" w:hAnsi="Marianne"/>
          <w:bCs/>
          <w:sz w:val="20"/>
          <w:szCs w:val="20"/>
          <w:lang w:val="fr-029"/>
        </w:rPr>
        <w:t>.</w:t>
      </w:r>
    </w:p>
    <w:p w14:paraId="7088DAE0" w14:textId="4816EF09" w:rsidR="00FB567D" w:rsidRPr="002322F3" w:rsidRDefault="0090171C" w:rsidP="00FB567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708"/>
        </w:tabs>
        <w:suppressAutoHyphens/>
        <w:autoSpaceDN/>
        <w:spacing w:line="280" w:lineRule="exact"/>
        <w:jc w:val="center"/>
        <w:rPr>
          <w:rFonts w:ascii="Marianne" w:eastAsia="Arial" w:hAnsi="Marianne"/>
          <w:bCs/>
          <w:sz w:val="20"/>
          <w:szCs w:val="20"/>
          <w:lang w:val="fr-029"/>
        </w:rPr>
      </w:pPr>
      <w:r w:rsidRPr="002322F3">
        <w:rPr>
          <w:rFonts w:ascii="Marianne" w:eastAsia="Arial" w:hAnsi="Marianne"/>
          <w:bCs/>
          <w:sz w:val="20"/>
          <w:szCs w:val="20"/>
          <w:lang w:val="fr-029"/>
        </w:rPr>
        <w:t xml:space="preserve">Le </w:t>
      </w:r>
      <w:r w:rsidR="002322F3" w:rsidRPr="002322F3">
        <w:rPr>
          <w:rFonts w:ascii="Marianne" w:eastAsia="Arial" w:hAnsi="Marianne"/>
          <w:bCs/>
          <w:sz w:val="20"/>
          <w:szCs w:val="20"/>
          <w:lang w:val="fr-029"/>
        </w:rPr>
        <w:t xml:space="preserve">soumissionnaire </w:t>
      </w:r>
      <w:r w:rsidRPr="002322F3">
        <w:rPr>
          <w:rFonts w:ascii="Marianne" w:eastAsia="Arial" w:hAnsi="Marianne"/>
          <w:bCs/>
          <w:sz w:val="20"/>
          <w:szCs w:val="20"/>
          <w:lang w:val="fr-029"/>
        </w:rPr>
        <w:t>doit</w:t>
      </w:r>
      <w:r w:rsidR="00FB567D" w:rsidRPr="002322F3">
        <w:rPr>
          <w:rFonts w:ascii="Marianne" w:eastAsia="Arial" w:hAnsi="Marianne"/>
          <w:bCs/>
          <w:sz w:val="20"/>
          <w:szCs w:val="20"/>
          <w:lang w:val="fr-029"/>
        </w:rPr>
        <w:t xml:space="preserve"> répondre aux</w:t>
      </w:r>
      <w:r w:rsidR="009F6616" w:rsidRPr="002322F3">
        <w:rPr>
          <w:rFonts w:ascii="Marianne" w:eastAsia="Arial" w:hAnsi="Marianne"/>
          <w:bCs/>
          <w:sz w:val="20"/>
          <w:szCs w:val="20"/>
          <w:lang w:val="fr-029"/>
        </w:rPr>
        <w:t xml:space="preserve"> précisions</w:t>
      </w:r>
      <w:r w:rsidR="00FB567D" w:rsidRPr="002322F3">
        <w:rPr>
          <w:rFonts w:ascii="Marianne" w:eastAsia="Arial" w:hAnsi="Marianne"/>
          <w:bCs/>
          <w:sz w:val="20"/>
          <w:szCs w:val="20"/>
          <w:lang w:val="fr-029"/>
        </w:rPr>
        <w:t xml:space="preserve"> attendues.</w:t>
      </w:r>
    </w:p>
    <w:p w14:paraId="261EDE73" w14:textId="27AE44C0" w:rsidR="00FB567D" w:rsidRPr="002322F3" w:rsidRDefault="00FB567D" w:rsidP="00FB567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708"/>
        </w:tabs>
        <w:suppressAutoHyphens/>
        <w:autoSpaceDN/>
        <w:spacing w:line="280" w:lineRule="exact"/>
        <w:jc w:val="center"/>
        <w:rPr>
          <w:rFonts w:ascii="Marianne" w:eastAsia="Arial" w:hAnsi="Marianne"/>
          <w:bCs/>
          <w:sz w:val="20"/>
          <w:szCs w:val="20"/>
          <w:lang w:val="fr-029"/>
        </w:rPr>
      </w:pPr>
      <w:r w:rsidRPr="002322F3">
        <w:rPr>
          <w:rFonts w:ascii="Marianne" w:eastAsia="Arial" w:hAnsi="Marianne"/>
          <w:bCs/>
          <w:sz w:val="20"/>
          <w:szCs w:val="20"/>
          <w:lang w:val="fr-029"/>
        </w:rPr>
        <w:t>L’ensemble de la p</w:t>
      </w:r>
      <w:r w:rsidR="00531C84">
        <w:rPr>
          <w:rFonts w:ascii="Marianne" w:eastAsia="Arial" w:hAnsi="Marianne"/>
          <w:bCs/>
          <w:sz w:val="20"/>
          <w:szCs w:val="20"/>
          <w:lang w:val="fr-029"/>
        </w:rPr>
        <w:t xml:space="preserve">roposition ne doit pas </w:t>
      </w:r>
      <w:r w:rsidR="00531C84" w:rsidRPr="00751472">
        <w:rPr>
          <w:rFonts w:ascii="Marianne" w:eastAsia="Arial" w:hAnsi="Marianne"/>
          <w:bCs/>
          <w:sz w:val="20"/>
          <w:szCs w:val="20"/>
          <w:lang w:val="fr-029"/>
        </w:rPr>
        <w:t>excéder 5</w:t>
      </w:r>
      <w:r w:rsidRPr="00751472">
        <w:rPr>
          <w:rFonts w:ascii="Marianne" w:eastAsia="Arial" w:hAnsi="Marianne"/>
          <w:bCs/>
          <w:sz w:val="20"/>
          <w:szCs w:val="20"/>
          <w:lang w:val="fr-029"/>
        </w:rPr>
        <w:t>0 pages</w:t>
      </w:r>
      <w:r w:rsidR="00FF373A" w:rsidRPr="00751472">
        <w:rPr>
          <w:rFonts w:ascii="Marianne" w:eastAsia="Arial" w:hAnsi="Marianne"/>
          <w:bCs/>
          <w:sz w:val="20"/>
          <w:szCs w:val="20"/>
          <w:lang w:val="fr-029"/>
        </w:rPr>
        <w:t>, dans la mesure</w:t>
      </w:r>
      <w:r w:rsidR="00FF373A" w:rsidRPr="002322F3">
        <w:rPr>
          <w:rFonts w:ascii="Marianne" w:eastAsia="Arial" w:hAnsi="Marianne"/>
          <w:bCs/>
          <w:sz w:val="20"/>
          <w:szCs w:val="20"/>
          <w:lang w:val="fr-029"/>
        </w:rPr>
        <w:t xml:space="preserve"> du possible</w:t>
      </w:r>
      <w:r w:rsidRPr="002322F3">
        <w:rPr>
          <w:rFonts w:ascii="Marianne" w:eastAsia="Arial" w:hAnsi="Marianne"/>
          <w:bCs/>
          <w:sz w:val="20"/>
          <w:szCs w:val="20"/>
          <w:lang w:val="fr-029"/>
        </w:rPr>
        <w:t>.</w:t>
      </w:r>
    </w:p>
    <w:p w14:paraId="603D7B3C" w14:textId="31ADA8A8" w:rsidR="009F6616" w:rsidRPr="002322F3" w:rsidRDefault="009F6616" w:rsidP="00FB567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708"/>
        </w:tabs>
        <w:suppressAutoHyphens/>
        <w:autoSpaceDN/>
        <w:spacing w:line="280" w:lineRule="exact"/>
        <w:jc w:val="center"/>
        <w:rPr>
          <w:rFonts w:ascii="Marianne" w:eastAsia="Arial" w:hAnsi="Marianne"/>
          <w:bCs/>
          <w:sz w:val="20"/>
          <w:szCs w:val="20"/>
          <w:lang w:val="fr-029"/>
        </w:rPr>
      </w:pPr>
    </w:p>
    <w:p w14:paraId="26F66438" w14:textId="226C47BA" w:rsidR="009F6616" w:rsidRPr="002322F3" w:rsidRDefault="002322F3" w:rsidP="009F66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708"/>
        </w:tabs>
        <w:suppressAutoHyphens/>
        <w:autoSpaceDN/>
        <w:spacing w:line="280" w:lineRule="exact"/>
        <w:jc w:val="center"/>
        <w:rPr>
          <w:rFonts w:ascii="Marianne" w:eastAsia="Arial" w:hAnsi="Marianne"/>
          <w:bCs/>
          <w:sz w:val="20"/>
          <w:szCs w:val="20"/>
          <w:lang w:val="fr-029"/>
        </w:rPr>
      </w:pPr>
      <w:r w:rsidRPr="002322F3">
        <w:rPr>
          <w:rFonts w:ascii="Marianne" w:eastAsia="Arial" w:hAnsi="Marianne"/>
          <w:bCs/>
          <w:sz w:val="20"/>
          <w:szCs w:val="20"/>
          <w:lang w:val="fr-029"/>
        </w:rPr>
        <w:t xml:space="preserve">Le soumissionnaire doit </w:t>
      </w:r>
      <w:r w:rsidR="009F6616" w:rsidRPr="002322F3">
        <w:rPr>
          <w:rFonts w:ascii="Marianne" w:eastAsia="Arial" w:hAnsi="Marianne"/>
          <w:bCs/>
          <w:sz w:val="20"/>
          <w:szCs w:val="20"/>
          <w:lang w:val="fr-029"/>
        </w:rPr>
        <w:t>le renseigner et respecter strictement les consignes.</w:t>
      </w:r>
    </w:p>
    <w:p w14:paraId="16A3B768" w14:textId="77777777" w:rsidR="00FB567D" w:rsidRPr="002322F3" w:rsidRDefault="00FB567D" w:rsidP="00FB567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708"/>
        </w:tabs>
        <w:suppressAutoHyphens/>
        <w:autoSpaceDN/>
        <w:spacing w:line="280" w:lineRule="exact"/>
        <w:jc w:val="center"/>
        <w:rPr>
          <w:rFonts w:ascii="Marianne" w:eastAsia="Arial" w:hAnsi="Marianne"/>
          <w:bCs/>
          <w:sz w:val="20"/>
          <w:szCs w:val="20"/>
          <w:lang w:val="fr-029"/>
        </w:rPr>
      </w:pPr>
    </w:p>
    <w:p w14:paraId="69018E81" w14:textId="07650D4F" w:rsidR="0090171C" w:rsidRDefault="0090171C" w:rsidP="00FB567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708"/>
        </w:tabs>
        <w:suppressAutoHyphens/>
        <w:autoSpaceDN/>
        <w:spacing w:line="280" w:lineRule="exact"/>
        <w:jc w:val="center"/>
        <w:rPr>
          <w:rFonts w:ascii="Marianne" w:eastAsia="Arial" w:hAnsi="Marianne"/>
          <w:bCs/>
          <w:sz w:val="20"/>
          <w:szCs w:val="20"/>
          <w:lang w:val="fr-029"/>
        </w:rPr>
      </w:pPr>
      <w:r w:rsidRPr="002322F3">
        <w:rPr>
          <w:rFonts w:ascii="Marianne" w:eastAsia="Arial" w:hAnsi="Marianne"/>
          <w:bCs/>
          <w:sz w:val="20"/>
          <w:szCs w:val="20"/>
          <w:lang w:val="fr-029"/>
        </w:rPr>
        <w:t>Il peut également, s’il le souhaite</w:t>
      </w:r>
      <w:r w:rsidR="00FB567D" w:rsidRPr="002322F3">
        <w:rPr>
          <w:rFonts w:ascii="Marianne" w:eastAsia="Arial" w:hAnsi="Marianne"/>
          <w:bCs/>
          <w:sz w:val="20"/>
          <w:szCs w:val="20"/>
          <w:lang w:val="fr-029"/>
        </w:rPr>
        <w:t>,</w:t>
      </w:r>
      <w:r w:rsidRPr="002322F3">
        <w:rPr>
          <w:rFonts w:ascii="Marianne" w:eastAsia="Arial" w:hAnsi="Marianne"/>
          <w:bCs/>
          <w:sz w:val="20"/>
          <w:szCs w:val="20"/>
          <w:lang w:val="fr-029"/>
        </w:rPr>
        <w:t xml:space="preserve"> enrichir son offre de documents </w:t>
      </w:r>
      <w:r w:rsidR="004E1506" w:rsidRPr="002322F3">
        <w:rPr>
          <w:rFonts w:ascii="Marianne" w:eastAsia="Arial" w:hAnsi="Marianne"/>
          <w:bCs/>
          <w:sz w:val="20"/>
          <w:szCs w:val="20"/>
          <w:lang w:val="fr-029"/>
        </w:rPr>
        <w:t xml:space="preserve">en </w:t>
      </w:r>
      <w:r w:rsidRPr="002322F3">
        <w:rPr>
          <w:rFonts w:ascii="Marianne" w:eastAsia="Arial" w:hAnsi="Marianne"/>
          <w:bCs/>
          <w:sz w:val="20"/>
          <w:szCs w:val="20"/>
          <w:lang w:val="fr-029"/>
        </w:rPr>
        <w:t>annexe</w:t>
      </w:r>
      <w:r w:rsidR="004E1506" w:rsidRPr="002322F3">
        <w:rPr>
          <w:rFonts w:ascii="Marianne" w:eastAsia="Arial" w:hAnsi="Marianne"/>
          <w:bCs/>
          <w:sz w:val="20"/>
          <w:szCs w:val="20"/>
          <w:lang w:val="fr-029"/>
        </w:rPr>
        <w:t>.</w:t>
      </w:r>
    </w:p>
    <w:p w14:paraId="7DF1AE82" w14:textId="3BC0BE04" w:rsidR="004E1506" w:rsidRDefault="004E1506" w:rsidP="00FB567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708"/>
        </w:tabs>
        <w:suppressAutoHyphens/>
        <w:autoSpaceDN/>
        <w:spacing w:line="280" w:lineRule="exact"/>
        <w:jc w:val="center"/>
        <w:rPr>
          <w:rFonts w:ascii="Marianne" w:eastAsia="Arial" w:hAnsi="Marianne"/>
          <w:bCs/>
          <w:sz w:val="20"/>
          <w:szCs w:val="20"/>
          <w:lang w:val="fr-029"/>
        </w:rPr>
      </w:pPr>
    </w:p>
    <w:p w14:paraId="4738A32F" w14:textId="7EDBA384" w:rsidR="0090171C" w:rsidRPr="0090171C" w:rsidRDefault="0090171C" w:rsidP="0090171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708"/>
        </w:tabs>
        <w:suppressAutoHyphens/>
        <w:autoSpaceDN/>
        <w:spacing w:line="280" w:lineRule="exact"/>
        <w:jc w:val="center"/>
        <w:rPr>
          <w:rFonts w:ascii="Marianne" w:eastAsia="Arial" w:hAnsi="Marianne"/>
          <w:bCs/>
          <w:sz w:val="20"/>
          <w:szCs w:val="20"/>
          <w:lang w:val="fr-029"/>
        </w:rPr>
      </w:pPr>
    </w:p>
    <w:p w14:paraId="20BB08F3" w14:textId="77777777" w:rsidR="0090171C" w:rsidRPr="0090171C" w:rsidRDefault="0090171C" w:rsidP="00FB34A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708"/>
        </w:tabs>
        <w:suppressAutoHyphens/>
        <w:autoSpaceDN/>
        <w:spacing w:line="280" w:lineRule="exact"/>
        <w:jc w:val="center"/>
        <w:rPr>
          <w:rFonts w:ascii="Marianne" w:eastAsia="Arial" w:hAnsi="Marianne"/>
          <w:bCs/>
          <w:sz w:val="20"/>
          <w:szCs w:val="20"/>
          <w:lang w:val="fr-029"/>
        </w:rPr>
      </w:pPr>
    </w:p>
    <w:p w14:paraId="4C27BDC9" w14:textId="07085D12" w:rsidR="00FB34AA" w:rsidRPr="0090171C" w:rsidRDefault="00FB34AA" w:rsidP="00FB34A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480"/>
        </w:tabs>
        <w:autoSpaceDE/>
        <w:autoSpaceDN/>
        <w:spacing w:before="120" w:after="120" w:line="280" w:lineRule="exact"/>
        <w:rPr>
          <w:rFonts w:ascii="Marianne" w:eastAsia="Arial" w:hAnsi="Marianne"/>
          <w:bCs/>
          <w:sz w:val="20"/>
          <w:szCs w:val="20"/>
          <w:lang w:val="fr-029"/>
        </w:rPr>
      </w:pPr>
    </w:p>
    <w:p w14:paraId="66E733CF" w14:textId="77777777" w:rsidR="0090171C" w:rsidRPr="00163AAB" w:rsidRDefault="0090171C" w:rsidP="00FB34A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480"/>
        </w:tabs>
        <w:autoSpaceDE/>
        <w:autoSpaceDN/>
        <w:spacing w:before="120" w:after="120" w:line="280" w:lineRule="exact"/>
        <w:rPr>
          <w:rFonts w:ascii="Marianne" w:eastAsia="Times New Roman" w:hAnsi="Marianne" w:cs="Calibri"/>
          <w:bCs/>
          <w:sz w:val="20"/>
          <w:lang w:eastAsia="fr-FR"/>
        </w:rPr>
      </w:pPr>
    </w:p>
    <w:p w14:paraId="2BA8AB9A" w14:textId="77777777" w:rsidR="00FB34AA" w:rsidRPr="00163AAB" w:rsidRDefault="00FB34AA" w:rsidP="00FB34AA">
      <w:pPr>
        <w:widowControl/>
        <w:autoSpaceDE/>
        <w:autoSpaceDN/>
        <w:spacing w:line="280" w:lineRule="exact"/>
        <w:jc w:val="center"/>
        <w:rPr>
          <w:rFonts w:ascii="Marianne" w:eastAsia="Arial" w:hAnsi="Marianne" w:cs="Times New Roman"/>
          <w:i/>
          <w:sz w:val="20"/>
          <w:szCs w:val="24"/>
          <w:lang w:eastAsia="fr-FR"/>
        </w:rPr>
      </w:pPr>
    </w:p>
    <w:p w14:paraId="23C4993B" w14:textId="77777777" w:rsidR="00F21B5D" w:rsidRPr="006A265F" w:rsidRDefault="00F21B5D" w:rsidP="00FB34AA">
      <w:pPr>
        <w:rPr>
          <w:rFonts w:ascii="Marianne" w:hAnsi="Marianne"/>
          <w:szCs w:val="24"/>
          <w:lang w:eastAsia="fr-FR"/>
        </w:rPr>
      </w:pPr>
    </w:p>
    <w:p w14:paraId="270F0533" w14:textId="77777777" w:rsidR="009C01C4" w:rsidRDefault="009C01C4">
      <w:pPr>
        <w:widowControl/>
        <w:autoSpaceDE/>
        <w:autoSpaceDN/>
        <w:spacing w:after="160" w:line="259" w:lineRule="auto"/>
        <w:rPr>
          <w:rFonts w:ascii="Marianne" w:hAnsi="Marianne"/>
          <w:b/>
          <w:bCs/>
          <w:szCs w:val="24"/>
          <w:u w:val="single"/>
          <w:lang w:eastAsia="fr-FR"/>
        </w:rPr>
      </w:pPr>
      <w:r>
        <w:rPr>
          <w:rFonts w:ascii="Marianne" w:hAnsi="Marianne"/>
          <w:b/>
          <w:bCs/>
          <w:szCs w:val="24"/>
          <w:u w:val="single"/>
          <w:lang w:eastAsia="fr-FR"/>
        </w:rPr>
        <w:br w:type="page"/>
      </w:r>
    </w:p>
    <w:p w14:paraId="4AD84951" w14:textId="77777777" w:rsidR="000E4D10" w:rsidRDefault="000E4D10" w:rsidP="00722B7E">
      <w:pPr>
        <w:jc w:val="center"/>
        <w:rPr>
          <w:rFonts w:ascii="Marianne" w:hAnsi="Marianne"/>
          <w:b/>
          <w:bCs/>
          <w:sz w:val="20"/>
          <w:szCs w:val="20"/>
          <w:u w:val="single"/>
          <w:lang w:eastAsia="fr-FR"/>
        </w:rPr>
      </w:pPr>
      <w:r w:rsidRPr="009621CD">
        <w:rPr>
          <w:rFonts w:ascii="Marianne" w:hAnsi="Marianne"/>
          <w:b/>
          <w:bCs/>
          <w:sz w:val="20"/>
          <w:szCs w:val="20"/>
          <w:u w:val="single"/>
          <w:lang w:eastAsia="fr-FR"/>
        </w:rPr>
        <w:lastRenderedPageBreak/>
        <w:t>Sous-critère 1</w:t>
      </w:r>
      <w:r w:rsidRPr="009621CD">
        <w:rPr>
          <w:rFonts w:ascii="Calibri" w:hAnsi="Calibri" w:cs="Calibri"/>
          <w:b/>
          <w:bCs/>
          <w:sz w:val="20"/>
          <w:szCs w:val="20"/>
          <w:u w:val="single"/>
          <w:lang w:eastAsia="fr-FR"/>
        </w:rPr>
        <w:t> </w:t>
      </w:r>
      <w:r w:rsidRPr="009621CD">
        <w:rPr>
          <w:rFonts w:ascii="Marianne" w:hAnsi="Marianne"/>
          <w:b/>
          <w:bCs/>
          <w:sz w:val="20"/>
          <w:szCs w:val="20"/>
          <w:u w:val="single"/>
          <w:lang w:eastAsia="fr-FR"/>
        </w:rPr>
        <w:t xml:space="preserve">: </w:t>
      </w:r>
      <w:r w:rsidRPr="0036668B">
        <w:rPr>
          <w:rFonts w:ascii="Marianne" w:hAnsi="Marianne"/>
          <w:b/>
          <w:bCs/>
          <w:sz w:val="20"/>
          <w:szCs w:val="20"/>
          <w:u w:val="single"/>
          <w:lang w:eastAsia="fr-FR"/>
        </w:rPr>
        <w:t>Qualité de la méthodologie du chantier</w:t>
      </w:r>
      <w:r>
        <w:rPr>
          <w:rFonts w:ascii="Marianne" w:hAnsi="Marianne"/>
          <w:b/>
          <w:bCs/>
          <w:sz w:val="20"/>
          <w:szCs w:val="20"/>
          <w:u w:val="single"/>
          <w:lang w:eastAsia="fr-FR"/>
        </w:rPr>
        <w:t xml:space="preserve"> </w:t>
      </w:r>
      <w:r w:rsidRPr="0036668B">
        <w:rPr>
          <w:rFonts w:ascii="Marianne" w:hAnsi="Marianne"/>
          <w:b/>
          <w:bCs/>
          <w:sz w:val="20"/>
          <w:szCs w:val="20"/>
          <w:u w:val="single"/>
          <w:lang w:eastAsia="fr-FR"/>
        </w:rPr>
        <w:t>(20 points)</w:t>
      </w:r>
    </w:p>
    <w:p w14:paraId="66819572" w14:textId="77777777" w:rsidR="000E4D10" w:rsidRPr="00531C84" w:rsidRDefault="000E4D10" w:rsidP="000E4D10">
      <w:pPr>
        <w:jc w:val="both"/>
        <w:rPr>
          <w:rFonts w:ascii="Marianne" w:hAnsi="Marianne"/>
          <w:b/>
          <w:bCs/>
          <w:sz w:val="20"/>
          <w:szCs w:val="20"/>
          <w:highlight w:val="yellow"/>
          <w:u w:val="single"/>
          <w:lang w:eastAsia="fr-FR"/>
        </w:rPr>
      </w:pPr>
    </w:p>
    <w:p w14:paraId="144F1B45" w14:textId="77777777" w:rsidR="000E4D10" w:rsidRPr="0036668B" w:rsidRDefault="000E4D10" w:rsidP="000E4D10">
      <w:pPr>
        <w:pStyle w:val="Paragraphedeliste"/>
        <w:widowControl/>
        <w:numPr>
          <w:ilvl w:val="0"/>
          <w:numId w:val="2"/>
        </w:numPr>
        <w:autoSpaceDE/>
        <w:autoSpaceDN/>
        <w:jc w:val="both"/>
        <w:rPr>
          <w:rFonts w:ascii="Marianne" w:hAnsi="Marianne"/>
          <w:sz w:val="20"/>
          <w:szCs w:val="20"/>
          <w:lang w:eastAsia="fr-FR"/>
        </w:rPr>
      </w:pPr>
      <w:r>
        <w:rPr>
          <w:rFonts w:ascii="Marianne" w:eastAsia="SimSun" w:hAnsi="Marianne"/>
          <w:bCs/>
          <w:lang w:eastAsia="fr-FR"/>
        </w:rPr>
        <w:t xml:space="preserve">1.1/ </w:t>
      </w:r>
      <w:r w:rsidRPr="0036668B">
        <w:rPr>
          <w:rFonts w:ascii="Marianne" w:eastAsia="SimSun" w:hAnsi="Marianne"/>
          <w:bCs/>
          <w:lang w:eastAsia="fr-FR"/>
        </w:rPr>
        <w:t>Les méthodologies d’exécution des travaux et qualité des modes opératoires</w:t>
      </w:r>
      <w:r>
        <w:rPr>
          <w:rFonts w:ascii="Marianne" w:eastAsia="SimSun" w:hAnsi="Marianne"/>
          <w:bCs/>
          <w:lang w:eastAsia="fr-FR"/>
        </w:rPr>
        <w:t xml:space="preserve"> (10 points) </w:t>
      </w:r>
      <w:r w:rsidRPr="0036668B">
        <w:rPr>
          <w:rFonts w:ascii="Marianne" w:eastAsia="SimSun" w:hAnsi="Marianne"/>
          <w:bCs/>
          <w:lang w:eastAsia="fr-FR"/>
        </w:rPr>
        <w:t>:</w:t>
      </w:r>
    </w:p>
    <w:p w14:paraId="39D5EC46" w14:textId="77777777" w:rsidR="000E4D10" w:rsidRPr="00780911" w:rsidRDefault="000E4D10" w:rsidP="000E4D10">
      <w:pPr>
        <w:pStyle w:val="Paragraphedeliste"/>
        <w:widowControl/>
        <w:autoSpaceDE/>
        <w:autoSpaceDN/>
        <w:ind w:left="862"/>
        <w:jc w:val="both"/>
        <w:rPr>
          <w:rFonts w:ascii="Marianne" w:hAnsi="Marianne"/>
          <w:sz w:val="20"/>
          <w:szCs w:val="20"/>
          <w:lang w:eastAsia="fr-FR"/>
        </w:rPr>
      </w:pPr>
      <w:r w:rsidRPr="00780911">
        <w:rPr>
          <w:rFonts w:ascii="Marianne" w:eastAsia="SimSun" w:hAnsi="Marianne"/>
          <w:bCs/>
          <w:lang w:eastAsia="fr-FR"/>
        </w:rPr>
        <w:t xml:space="preserve"> </w:t>
      </w:r>
    </w:p>
    <w:p w14:paraId="5ED61AD6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rPr>
          <w:rFonts w:ascii="Marianne" w:hAnsi="Marianne"/>
          <w:sz w:val="20"/>
          <w:szCs w:val="20"/>
          <w:lang w:eastAsia="fr-FR"/>
        </w:rPr>
      </w:pPr>
    </w:p>
    <w:p w14:paraId="56D062AD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rPr>
          <w:rFonts w:ascii="Marianne" w:hAnsi="Marianne"/>
          <w:sz w:val="20"/>
          <w:szCs w:val="20"/>
          <w:lang w:eastAsia="fr-FR"/>
        </w:rPr>
      </w:pPr>
    </w:p>
    <w:p w14:paraId="13666602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rPr>
          <w:rFonts w:ascii="Marianne" w:hAnsi="Marianne"/>
          <w:sz w:val="20"/>
          <w:szCs w:val="20"/>
          <w:lang w:eastAsia="fr-FR"/>
        </w:rPr>
      </w:pPr>
    </w:p>
    <w:p w14:paraId="5A64286D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rPr>
          <w:rFonts w:ascii="Marianne" w:hAnsi="Marianne"/>
          <w:sz w:val="20"/>
          <w:szCs w:val="20"/>
          <w:lang w:eastAsia="fr-FR"/>
        </w:rPr>
      </w:pPr>
    </w:p>
    <w:p w14:paraId="4F6FC54C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rPr>
          <w:rFonts w:ascii="Marianne" w:hAnsi="Marianne"/>
          <w:sz w:val="20"/>
          <w:szCs w:val="20"/>
          <w:lang w:eastAsia="fr-FR"/>
        </w:rPr>
      </w:pPr>
    </w:p>
    <w:p w14:paraId="0DF0DD70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rPr>
          <w:rFonts w:ascii="Marianne" w:hAnsi="Marianne"/>
          <w:sz w:val="20"/>
          <w:szCs w:val="20"/>
          <w:lang w:eastAsia="fr-FR"/>
        </w:rPr>
      </w:pPr>
    </w:p>
    <w:p w14:paraId="6C6BC995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rPr>
          <w:rFonts w:ascii="Marianne" w:hAnsi="Marianne"/>
          <w:sz w:val="20"/>
          <w:szCs w:val="20"/>
          <w:lang w:eastAsia="fr-FR"/>
        </w:rPr>
      </w:pPr>
    </w:p>
    <w:p w14:paraId="7E21464C" w14:textId="77777777" w:rsidR="000E4D10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rPr>
          <w:rFonts w:ascii="Marianne" w:hAnsi="Marianne"/>
          <w:sz w:val="20"/>
          <w:szCs w:val="20"/>
          <w:lang w:eastAsia="fr-FR"/>
        </w:rPr>
      </w:pPr>
    </w:p>
    <w:p w14:paraId="5D92C479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rPr>
          <w:rFonts w:ascii="Marianne" w:hAnsi="Marianne"/>
          <w:sz w:val="20"/>
          <w:szCs w:val="20"/>
          <w:lang w:eastAsia="fr-FR"/>
        </w:rPr>
      </w:pPr>
    </w:p>
    <w:p w14:paraId="62884154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rPr>
          <w:rFonts w:ascii="Marianne" w:hAnsi="Marianne"/>
          <w:sz w:val="20"/>
          <w:szCs w:val="20"/>
          <w:lang w:eastAsia="fr-FR"/>
        </w:rPr>
      </w:pPr>
    </w:p>
    <w:p w14:paraId="203F1885" w14:textId="77777777" w:rsidR="000E4D10" w:rsidRDefault="000E4D10" w:rsidP="000E4D10">
      <w:pPr>
        <w:widowControl/>
        <w:autoSpaceDE/>
        <w:autoSpaceDN/>
        <w:ind w:left="720"/>
        <w:rPr>
          <w:rFonts w:ascii="Marianne" w:hAnsi="Marianne"/>
          <w:sz w:val="20"/>
          <w:szCs w:val="20"/>
          <w:lang w:eastAsia="fr-FR"/>
        </w:rPr>
      </w:pPr>
    </w:p>
    <w:p w14:paraId="2F9C7A76" w14:textId="77777777" w:rsidR="000E4D10" w:rsidRDefault="000E4D10" w:rsidP="000E4D10">
      <w:pPr>
        <w:widowControl/>
        <w:autoSpaceDE/>
        <w:autoSpaceDN/>
        <w:ind w:left="720"/>
        <w:rPr>
          <w:rFonts w:ascii="Marianne" w:hAnsi="Marianne"/>
          <w:sz w:val="20"/>
          <w:szCs w:val="20"/>
          <w:lang w:eastAsia="fr-FR"/>
        </w:rPr>
      </w:pPr>
    </w:p>
    <w:p w14:paraId="2112DA09" w14:textId="77777777" w:rsidR="000E4D10" w:rsidRPr="0036668B" w:rsidRDefault="000E4D10" w:rsidP="000E4D10">
      <w:pPr>
        <w:pStyle w:val="Paragraphedeliste"/>
        <w:numPr>
          <w:ilvl w:val="0"/>
          <w:numId w:val="1"/>
        </w:numPr>
        <w:jc w:val="both"/>
        <w:rPr>
          <w:rFonts w:ascii="Marianne" w:eastAsia="SimSun" w:hAnsi="Marianne"/>
          <w:bCs/>
          <w:lang w:eastAsia="fr-FR"/>
        </w:rPr>
      </w:pPr>
      <w:r>
        <w:rPr>
          <w:rFonts w:ascii="Marianne" w:eastAsia="SimSun" w:hAnsi="Marianne"/>
          <w:bCs/>
          <w:lang w:eastAsia="fr-FR"/>
        </w:rPr>
        <w:t xml:space="preserve">1.2/ </w:t>
      </w:r>
      <w:r w:rsidRPr="0036668B">
        <w:rPr>
          <w:rFonts w:ascii="Marianne" w:eastAsia="SimSun" w:hAnsi="Marianne"/>
          <w:bCs/>
          <w:lang w:eastAsia="fr-FR"/>
        </w:rPr>
        <w:t>L’organisation et la prise en compte des contraintes pour la réalisation des travaux en site occupé</w:t>
      </w:r>
      <w:r>
        <w:rPr>
          <w:rFonts w:ascii="Marianne" w:eastAsia="SimSun" w:hAnsi="Marianne"/>
          <w:bCs/>
          <w:lang w:eastAsia="fr-FR"/>
        </w:rPr>
        <w:t xml:space="preserve"> (10 points)</w:t>
      </w:r>
      <w:r w:rsidRPr="0036668B">
        <w:rPr>
          <w:rFonts w:ascii="Marianne" w:eastAsia="SimSun" w:hAnsi="Marianne"/>
          <w:bCs/>
          <w:lang w:eastAsia="fr-FR"/>
        </w:rPr>
        <w:t xml:space="preserve"> :</w:t>
      </w:r>
    </w:p>
    <w:p w14:paraId="6B434496" w14:textId="77777777" w:rsidR="000E4D10" w:rsidRPr="009621CD" w:rsidRDefault="000E4D10" w:rsidP="000E4D10">
      <w:pPr>
        <w:widowControl/>
        <w:autoSpaceDE/>
        <w:autoSpaceDN/>
        <w:rPr>
          <w:rFonts w:ascii="Marianne" w:hAnsi="Marianne"/>
          <w:sz w:val="20"/>
          <w:szCs w:val="20"/>
          <w:lang w:eastAsia="fr-FR"/>
        </w:rPr>
      </w:pPr>
    </w:p>
    <w:p w14:paraId="0EAB2CF9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rPr>
          <w:rFonts w:ascii="Marianne" w:hAnsi="Marianne"/>
          <w:sz w:val="20"/>
          <w:szCs w:val="20"/>
          <w:lang w:eastAsia="fr-FR"/>
        </w:rPr>
      </w:pPr>
    </w:p>
    <w:p w14:paraId="57E9174F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rPr>
          <w:rFonts w:ascii="Marianne" w:hAnsi="Marianne"/>
          <w:sz w:val="20"/>
          <w:szCs w:val="20"/>
          <w:lang w:eastAsia="fr-FR"/>
        </w:rPr>
      </w:pPr>
    </w:p>
    <w:p w14:paraId="24301D26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rPr>
          <w:rFonts w:ascii="Marianne" w:hAnsi="Marianne"/>
          <w:sz w:val="20"/>
          <w:szCs w:val="20"/>
          <w:lang w:eastAsia="fr-FR"/>
        </w:rPr>
      </w:pPr>
    </w:p>
    <w:p w14:paraId="64DB0069" w14:textId="77777777" w:rsidR="000E4D10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rPr>
          <w:rFonts w:ascii="Marianne" w:hAnsi="Marianne"/>
          <w:sz w:val="20"/>
          <w:szCs w:val="20"/>
          <w:lang w:eastAsia="fr-FR"/>
        </w:rPr>
      </w:pPr>
    </w:p>
    <w:p w14:paraId="40ABB288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rPr>
          <w:rFonts w:ascii="Marianne" w:hAnsi="Marianne"/>
          <w:sz w:val="20"/>
          <w:szCs w:val="20"/>
          <w:lang w:eastAsia="fr-FR"/>
        </w:rPr>
      </w:pPr>
    </w:p>
    <w:p w14:paraId="15ECE4F3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rPr>
          <w:rFonts w:ascii="Marianne" w:hAnsi="Marianne"/>
          <w:sz w:val="20"/>
          <w:szCs w:val="20"/>
          <w:lang w:eastAsia="fr-FR"/>
        </w:rPr>
      </w:pPr>
    </w:p>
    <w:p w14:paraId="3C17F414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rPr>
          <w:rFonts w:ascii="Marianne" w:hAnsi="Marianne"/>
          <w:sz w:val="20"/>
          <w:szCs w:val="20"/>
          <w:lang w:eastAsia="fr-FR"/>
        </w:rPr>
      </w:pPr>
    </w:p>
    <w:p w14:paraId="7DFB66C6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rPr>
          <w:rFonts w:ascii="Marianne" w:hAnsi="Marianne"/>
          <w:sz w:val="20"/>
          <w:szCs w:val="20"/>
          <w:lang w:eastAsia="fr-FR"/>
        </w:rPr>
      </w:pPr>
    </w:p>
    <w:p w14:paraId="30A2AD05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rPr>
          <w:rFonts w:ascii="Marianne" w:hAnsi="Marianne"/>
          <w:sz w:val="20"/>
          <w:szCs w:val="20"/>
          <w:lang w:eastAsia="fr-FR"/>
        </w:rPr>
      </w:pPr>
    </w:p>
    <w:p w14:paraId="6BD472A7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rPr>
          <w:rFonts w:ascii="Marianne" w:hAnsi="Marianne"/>
          <w:sz w:val="20"/>
          <w:szCs w:val="20"/>
          <w:lang w:eastAsia="fr-FR"/>
        </w:rPr>
      </w:pPr>
    </w:p>
    <w:p w14:paraId="503F68B4" w14:textId="77777777" w:rsidR="000E4D10" w:rsidRPr="009621CD" w:rsidRDefault="000E4D10" w:rsidP="000E4D10">
      <w:pPr>
        <w:widowControl/>
        <w:autoSpaceDE/>
        <w:autoSpaceDN/>
        <w:rPr>
          <w:rFonts w:ascii="Marianne" w:hAnsi="Marianne"/>
          <w:sz w:val="20"/>
          <w:szCs w:val="20"/>
          <w:lang w:eastAsia="fr-FR"/>
        </w:rPr>
      </w:pPr>
    </w:p>
    <w:p w14:paraId="2BA09AEE" w14:textId="77777777" w:rsidR="000E4D10" w:rsidRDefault="000E4D10" w:rsidP="000E4D10">
      <w:pPr>
        <w:widowControl/>
        <w:autoSpaceDE/>
        <w:autoSpaceDN/>
        <w:spacing w:after="160" w:line="259" w:lineRule="auto"/>
        <w:rPr>
          <w:rFonts w:ascii="Marianne" w:eastAsia="SimSun" w:hAnsi="Marianne"/>
          <w:bCs/>
          <w:highlight w:val="yellow"/>
          <w:lang w:eastAsia="fr-FR"/>
        </w:rPr>
      </w:pPr>
      <w:r>
        <w:rPr>
          <w:rFonts w:ascii="Marianne" w:eastAsia="SimSun" w:hAnsi="Marianne"/>
          <w:bCs/>
          <w:highlight w:val="yellow"/>
          <w:lang w:eastAsia="fr-FR"/>
        </w:rPr>
        <w:br w:type="page"/>
      </w:r>
    </w:p>
    <w:p w14:paraId="4B64789F" w14:textId="77777777" w:rsidR="000E4D10" w:rsidRPr="0036668B" w:rsidRDefault="000E4D10" w:rsidP="00722B7E">
      <w:pPr>
        <w:jc w:val="center"/>
        <w:rPr>
          <w:rFonts w:ascii="Marianne" w:hAnsi="Marianne"/>
          <w:b/>
          <w:bCs/>
          <w:sz w:val="20"/>
          <w:szCs w:val="20"/>
          <w:u w:val="single"/>
          <w:lang w:eastAsia="fr-FR"/>
        </w:rPr>
      </w:pPr>
      <w:r w:rsidRPr="0036668B">
        <w:rPr>
          <w:rFonts w:ascii="Marianne" w:hAnsi="Marianne"/>
          <w:b/>
          <w:bCs/>
          <w:sz w:val="20"/>
          <w:szCs w:val="20"/>
          <w:u w:val="single"/>
          <w:lang w:eastAsia="fr-FR"/>
        </w:rPr>
        <w:lastRenderedPageBreak/>
        <w:t>Sous-critère 2</w:t>
      </w:r>
      <w:r w:rsidRPr="0036668B">
        <w:rPr>
          <w:rFonts w:ascii="Calibri" w:hAnsi="Calibri" w:cs="Calibri"/>
          <w:b/>
          <w:bCs/>
          <w:sz w:val="20"/>
          <w:szCs w:val="20"/>
          <w:u w:val="single"/>
          <w:lang w:eastAsia="fr-FR"/>
        </w:rPr>
        <w:t> </w:t>
      </w:r>
      <w:r w:rsidRPr="0036668B">
        <w:rPr>
          <w:rFonts w:ascii="Marianne" w:hAnsi="Marianne"/>
          <w:b/>
          <w:bCs/>
          <w:sz w:val="20"/>
          <w:szCs w:val="20"/>
          <w:u w:val="single"/>
          <w:lang w:eastAsia="fr-FR"/>
        </w:rPr>
        <w:t>: Qualité et pertinence des moyens humains et matériels</w:t>
      </w:r>
      <w:r>
        <w:rPr>
          <w:rFonts w:ascii="Marianne" w:hAnsi="Marianne"/>
          <w:b/>
          <w:bCs/>
          <w:sz w:val="20"/>
          <w:szCs w:val="20"/>
          <w:u w:val="single"/>
          <w:lang w:eastAsia="fr-FR"/>
        </w:rPr>
        <w:t xml:space="preserve"> </w:t>
      </w:r>
      <w:r w:rsidRPr="0036668B">
        <w:rPr>
          <w:rFonts w:ascii="Marianne" w:hAnsi="Marianne"/>
          <w:b/>
          <w:bCs/>
          <w:sz w:val="20"/>
          <w:szCs w:val="20"/>
          <w:u w:val="single"/>
          <w:lang w:eastAsia="fr-FR"/>
        </w:rPr>
        <w:t>(15 points)</w:t>
      </w:r>
    </w:p>
    <w:p w14:paraId="687455A2" w14:textId="77777777" w:rsidR="000E4D10" w:rsidRPr="00531C84" w:rsidRDefault="000E4D10" w:rsidP="000E4D10">
      <w:pPr>
        <w:jc w:val="both"/>
        <w:rPr>
          <w:rFonts w:ascii="Marianne" w:hAnsi="Marianne"/>
          <w:sz w:val="20"/>
          <w:szCs w:val="20"/>
          <w:highlight w:val="yellow"/>
          <w:u w:val="single"/>
          <w:lang w:eastAsia="fr-FR"/>
        </w:rPr>
      </w:pPr>
    </w:p>
    <w:p w14:paraId="4F446964" w14:textId="77777777" w:rsidR="000E4D10" w:rsidRDefault="000E4D10" w:rsidP="000E4D10">
      <w:pPr>
        <w:pStyle w:val="Paragraphedeliste"/>
        <w:numPr>
          <w:ilvl w:val="0"/>
          <w:numId w:val="1"/>
        </w:numPr>
        <w:jc w:val="both"/>
        <w:rPr>
          <w:rFonts w:ascii="Marianne" w:eastAsia="SimSun" w:hAnsi="Marianne"/>
          <w:bCs/>
          <w:lang w:eastAsia="fr-FR"/>
        </w:rPr>
      </w:pPr>
      <w:r>
        <w:rPr>
          <w:rFonts w:ascii="Marianne" w:eastAsia="SimSun" w:hAnsi="Marianne"/>
          <w:bCs/>
          <w:lang w:eastAsia="fr-FR"/>
        </w:rPr>
        <w:t xml:space="preserve">2.1/ </w:t>
      </w:r>
      <w:r w:rsidRPr="0023260E">
        <w:rPr>
          <w:rFonts w:ascii="Marianne" w:eastAsia="SimSun" w:hAnsi="Marianne"/>
          <w:bCs/>
          <w:lang w:eastAsia="fr-FR"/>
        </w:rPr>
        <w:t>Pertinence et dimensionnement des moyens humains affectés à l'opération (expériences, description du rôle de chacun…)</w:t>
      </w:r>
      <w:r>
        <w:rPr>
          <w:rFonts w:ascii="Marianne" w:eastAsia="SimSun" w:hAnsi="Marianne"/>
          <w:bCs/>
          <w:lang w:eastAsia="fr-FR"/>
        </w:rPr>
        <w:t xml:space="preserve"> (5 points).</w:t>
      </w:r>
    </w:p>
    <w:p w14:paraId="0E8BF301" w14:textId="77777777" w:rsidR="000E4D10" w:rsidRDefault="000E4D10" w:rsidP="000E4D10">
      <w:pPr>
        <w:jc w:val="both"/>
        <w:rPr>
          <w:rFonts w:ascii="Marianne" w:eastAsia="SimSun" w:hAnsi="Marianne"/>
          <w:bCs/>
          <w:lang w:eastAsia="fr-FR"/>
        </w:rPr>
      </w:pPr>
    </w:p>
    <w:p w14:paraId="29F62064" w14:textId="77777777" w:rsidR="000E4D10" w:rsidRPr="002F42C6" w:rsidRDefault="000E4D10" w:rsidP="000E4D10">
      <w:pPr>
        <w:pStyle w:val="Normal2"/>
        <w:ind w:left="0" w:firstLine="0"/>
        <w:rPr>
          <w:rFonts w:ascii="Marianne" w:hAnsi="Marianne" w:cs="Arial"/>
          <w:i/>
        </w:rPr>
      </w:pPr>
      <w:r w:rsidRPr="002F42C6">
        <w:rPr>
          <w:rFonts w:ascii="Marianne" w:hAnsi="Marianne" w:cs="Arial"/>
          <w:i/>
        </w:rPr>
        <w:t xml:space="preserve">Le soumissionnaire s’efforcera de présenter les CV, qualifications et expériences de chaque intervenant dédié à l’opération ainsi que le nombre de personnes prévues sur le chantier (moyens humains d'encadrement et moyens humains pour les travaux sur site). </w:t>
      </w:r>
    </w:p>
    <w:p w14:paraId="62456A8D" w14:textId="77777777" w:rsidR="000E4D10" w:rsidRPr="002F42C6" w:rsidRDefault="000E4D10" w:rsidP="000E4D10">
      <w:pPr>
        <w:pStyle w:val="Normal2"/>
        <w:ind w:left="0" w:firstLine="0"/>
        <w:rPr>
          <w:rFonts w:ascii="Marianne" w:hAnsi="Marianne" w:cs="Arial"/>
          <w:i/>
        </w:rPr>
      </w:pPr>
      <w:r w:rsidRPr="002F42C6">
        <w:rPr>
          <w:rFonts w:ascii="Marianne" w:hAnsi="Marianne" w:cs="Arial"/>
          <w:i/>
        </w:rPr>
        <w:t>En outre, le soumissionnaire présentera dans la mesure du possible un organigramme détaillant le rôle précis de l’encadrement et de chaque intervenant ainsi que la liste du personnel qui interviendra sur site.</w:t>
      </w:r>
    </w:p>
    <w:p w14:paraId="1C159557" w14:textId="77777777" w:rsidR="000E4D10" w:rsidRPr="002322F3" w:rsidRDefault="000E4D10" w:rsidP="000E4D10">
      <w:pPr>
        <w:jc w:val="both"/>
        <w:rPr>
          <w:rFonts w:ascii="Marianne" w:hAnsi="Marianne"/>
          <w:sz w:val="20"/>
          <w:szCs w:val="20"/>
          <w:lang w:eastAsia="fr-FR"/>
        </w:rPr>
      </w:pPr>
      <w:r w:rsidRPr="002F42C6" w:rsidDel="001A3E59">
        <w:rPr>
          <w:rFonts w:ascii="Marianne" w:eastAsia="SimSun" w:hAnsi="Marianne"/>
          <w:bCs/>
          <w:lang w:eastAsia="fr-FR"/>
        </w:rPr>
        <w:t xml:space="preserve"> </w:t>
      </w:r>
    </w:p>
    <w:p w14:paraId="030EF696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70169302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2D12AE9D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40C18365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5ADA82AC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0BD3D72E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58F2B941" w14:textId="77777777" w:rsidR="000E4D10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72B9DFA2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5FC52EB4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2A9D9C1D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7B7ACD83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312B17A5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5D36F4EC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205EF5BA" w14:textId="77777777" w:rsidR="000E4D10" w:rsidRDefault="000E4D10" w:rsidP="000E4D10">
      <w:pPr>
        <w:jc w:val="center"/>
        <w:rPr>
          <w:rFonts w:ascii="Marianne" w:hAnsi="Marianne"/>
          <w:sz w:val="20"/>
          <w:szCs w:val="20"/>
          <w:lang w:eastAsia="fr-FR"/>
        </w:rPr>
      </w:pPr>
    </w:p>
    <w:p w14:paraId="76059AF0" w14:textId="77777777" w:rsidR="000E4D10" w:rsidRDefault="000E4D10" w:rsidP="000E4D10">
      <w:pPr>
        <w:jc w:val="center"/>
        <w:rPr>
          <w:rFonts w:ascii="Marianne" w:hAnsi="Marianne"/>
          <w:sz w:val="20"/>
          <w:szCs w:val="20"/>
          <w:lang w:eastAsia="fr-FR"/>
        </w:rPr>
      </w:pPr>
    </w:p>
    <w:p w14:paraId="5015D622" w14:textId="77777777" w:rsidR="000E4D10" w:rsidRDefault="000E4D10" w:rsidP="000E4D10">
      <w:pPr>
        <w:pStyle w:val="Paragraphedeliste"/>
        <w:numPr>
          <w:ilvl w:val="0"/>
          <w:numId w:val="1"/>
        </w:numPr>
        <w:jc w:val="both"/>
        <w:rPr>
          <w:rFonts w:ascii="Marianne" w:eastAsia="SimSun" w:hAnsi="Marianne"/>
          <w:bCs/>
          <w:lang w:eastAsia="fr-FR"/>
        </w:rPr>
      </w:pPr>
      <w:r>
        <w:rPr>
          <w:rFonts w:ascii="Marianne" w:eastAsia="SimSun" w:hAnsi="Marianne"/>
          <w:bCs/>
          <w:lang w:eastAsia="fr-FR"/>
        </w:rPr>
        <w:t xml:space="preserve">2.2/ </w:t>
      </w:r>
      <w:r w:rsidRPr="0036668B">
        <w:rPr>
          <w:rFonts w:ascii="Marianne" w:eastAsia="SimSun" w:hAnsi="Marianne"/>
          <w:bCs/>
          <w:lang w:eastAsia="fr-FR"/>
        </w:rPr>
        <w:t>Pertinence et qualité des moyens matériels et de l'équipement technique dont le soumissionnaire disposera pour l'exécution de l'ouvrage</w:t>
      </w:r>
      <w:r>
        <w:rPr>
          <w:rFonts w:ascii="Marianne" w:eastAsia="SimSun" w:hAnsi="Marianne"/>
          <w:bCs/>
          <w:lang w:eastAsia="fr-FR"/>
        </w:rPr>
        <w:t xml:space="preserve"> (5 points).</w:t>
      </w:r>
    </w:p>
    <w:p w14:paraId="70C4B462" w14:textId="77777777" w:rsidR="000E4D10" w:rsidRDefault="000E4D10" w:rsidP="000E4D10">
      <w:pPr>
        <w:jc w:val="both"/>
        <w:rPr>
          <w:rFonts w:ascii="Marianne" w:eastAsia="SimSun" w:hAnsi="Marianne"/>
          <w:bCs/>
          <w:lang w:eastAsia="fr-FR"/>
        </w:rPr>
      </w:pPr>
    </w:p>
    <w:p w14:paraId="4549123B" w14:textId="77777777" w:rsidR="000E4D10" w:rsidRPr="002F42C6" w:rsidRDefault="000E4D10" w:rsidP="000E4D10">
      <w:pPr>
        <w:pStyle w:val="Normal2"/>
        <w:ind w:left="0" w:firstLine="0"/>
        <w:rPr>
          <w:rFonts w:ascii="Marianne" w:hAnsi="Marianne" w:cs="Arial"/>
          <w:i/>
        </w:rPr>
      </w:pPr>
      <w:r w:rsidRPr="002F42C6">
        <w:rPr>
          <w:rFonts w:ascii="Marianne" w:hAnsi="Marianne" w:cs="Arial"/>
          <w:i/>
        </w:rPr>
        <w:t xml:space="preserve">Le soumissionnaire s’efforcera de présenter son offre sous la forme d’un tableau recensant les moyens matériels et l’équipement technique dont il disposera pour exécuter les prestations objet du marché. </w:t>
      </w:r>
    </w:p>
    <w:p w14:paraId="1F4D3A60" w14:textId="77777777" w:rsidR="000E4D10" w:rsidRPr="002322F3" w:rsidRDefault="000E4D10" w:rsidP="000E4D10">
      <w:pPr>
        <w:jc w:val="both"/>
        <w:rPr>
          <w:rFonts w:ascii="Marianne" w:hAnsi="Marianne"/>
          <w:sz w:val="20"/>
          <w:szCs w:val="20"/>
          <w:lang w:eastAsia="fr-FR"/>
        </w:rPr>
      </w:pPr>
      <w:r w:rsidRPr="002F42C6">
        <w:rPr>
          <w:rFonts w:ascii="Marianne" w:eastAsia="SimSun" w:hAnsi="Marianne"/>
          <w:bCs/>
          <w:lang w:eastAsia="fr-FR"/>
        </w:rPr>
        <w:t xml:space="preserve"> </w:t>
      </w:r>
    </w:p>
    <w:p w14:paraId="70C53FA7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5A27CE25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441C519C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0D73A44B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287283D3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4C38006E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1B756071" w14:textId="77777777" w:rsidR="000E4D10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010198C9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354F004E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32CB8D66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45FC57F6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7CC748A6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043B0D62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6528EBE9" w14:textId="77777777" w:rsidR="00722B7E" w:rsidRDefault="00722B7E">
      <w:pPr>
        <w:widowControl/>
        <w:autoSpaceDE/>
        <w:autoSpaceDN/>
        <w:spacing w:after="160" w:line="259" w:lineRule="auto"/>
        <w:rPr>
          <w:rFonts w:ascii="Marianne" w:hAnsi="Marianne"/>
          <w:sz w:val="20"/>
          <w:szCs w:val="20"/>
          <w:lang w:eastAsia="fr-FR"/>
        </w:rPr>
      </w:pPr>
      <w:r>
        <w:rPr>
          <w:rFonts w:ascii="Marianne" w:hAnsi="Marianne"/>
          <w:sz w:val="20"/>
          <w:szCs w:val="20"/>
          <w:lang w:eastAsia="fr-FR"/>
        </w:rPr>
        <w:lastRenderedPageBreak/>
        <w:br w:type="page"/>
      </w:r>
    </w:p>
    <w:p w14:paraId="687D0C7D" w14:textId="05E2B43B" w:rsidR="000E4D10" w:rsidRPr="00A60383" w:rsidRDefault="000E4D10" w:rsidP="000E4D10">
      <w:pPr>
        <w:pStyle w:val="Paragraphedeliste"/>
        <w:numPr>
          <w:ilvl w:val="0"/>
          <w:numId w:val="1"/>
        </w:numPr>
        <w:jc w:val="both"/>
        <w:rPr>
          <w:rFonts w:ascii="Marianne" w:eastAsia="SimSun" w:hAnsi="Marianne"/>
          <w:bCs/>
          <w:lang w:eastAsia="fr-FR"/>
        </w:rPr>
      </w:pPr>
      <w:r>
        <w:rPr>
          <w:rFonts w:ascii="Marianne" w:hAnsi="Marianne"/>
          <w:sz w:val="20"/>
          <w:szCs w:val="20"/>
          <w:lang w:eastAsia="fr-FR"/>
        </w:rPr>
        <w:t xml:space="preserve">2.3/ </w:t>
      </w:r>
      <w:r w:rsidRPr="0036668B">
        <w:rPr>
          <w:rFonts w:ascii="Marianne" w:eastAsia="SimSun" w:hAnsi="Marianne"/>
          <w:bCs/>
          <w:lang w:eastAsia="fr-FR"/>
        </w:rPr>
        <w:t>Qualité et adéquation des références des matériaux et des produits utilisés</w:t>
      </w:r>
      <w:r>
        <w:rPr>
          <w:rFonts w:ascii="Marianne" w:eastAsia="SimSun" w:hAnsi="Marianne"/>
          <w:bCs/>
          <w:lang w:eastAsia="fr-FR"/>
        </w:rPr>
        <w:t xml:space="preserve"> (5 points).</w:t>
      </w:r>
      <w:r w:rsidRPr="00A60383">
        <w:rPr>
          <w:rFonts w:ascii="Marianne" w:eastAsia="SimSun" w:hAnsi="Marianne"/>
          <w:bCs/>
          <w:lang w:eastAsia="fr-FR"/>
        </w:rPr>
        <w:t xml:space="preserve"> </w:t>
      </w:r>
    </w:p>
    <w:p w14:paraId="205517D7" w14:textId="77777777" w:rsidR="000E4D10" w:rsidRDefault="000E4D10" w:rsidP="000E4D10">
      <w:pPr>
        <w:jc w:val="center"/>
        <w:rPr>
          <w:rFonts w:ascii="Marianne" w:hAnsi="Marianne"/>
          <w:sz w:val="20"/>
          <w:szCs w:val="20"/>
          <w:lang w:eastAsia="fr-FR"/>
        </w:rPr>
      </w:pPr>
    </w:p>
    <w:p w14:paraId="7B805351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05093DD2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4E954A46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504F46FB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0C62E613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4921270A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17E3970F" w14:textId="77777777" w:rsidR="000E4D10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1126C78F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17C279C4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1AC60C41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3AD0C7FF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769545D2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57A46E5E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5A2AE756" w14:textId="77777777" w:rsidR="000E4D10" w:rsidRDefault="000E4D10" w:rsidP="000E4D10">
      <w:pPr>
        <w:jc w:val="center"/>
        <w:rPr>
          <w:rFonts w:ascii="Marianne" w:hAnsi="Marianne"/>
          <w:sz w:val="20"/>
          <w:szCs w:val="20"/>
          <w:lang w:eastAsia="fr-FR"/>
        </w:rPr>
      </w:pPr>
    </w:p>
    <w:p w14:paraId="3AF9AA41" w14:textId="77777777" w:rsidR="000E4D10" w:rsidRDefault="000E4D10" w:rsidP="00722B7E">
      <w:pPr>
        <w:jc w:val="center"/>
        <w:rPr>
          <w:rFonts w:ascii="Marianne" w:hAnsi="Marianne"/>
          <w:b/>
          <w:bCs/>
          <w:sz w:val="20"/>
          <w:szCs w:val="20"/>
          <w:u w:val="single"/>
          <w:lang w:eastAsia="fr-FR"/>
        </w:rPr>
      </w:pPr>
      <w:r w:rsidRPr="0036668B">
        <w:rPr>
          <w:rFonts w:ascii="Marianne" w:hAnsi="Marianne"/>
          <w:b/>
          <w:bCs/>
          <w:sz w:val="20"/>
          <w:szCs w:val="20"/>
          <w:u w:val="single"/>
          <w:lang w:eastAsia="fr-FR"/>
        </w:rPr>
        <w:t>Sous-critère 3 : Maitrise délais et organisation générale du chantier (20 points)</w:t>
      </w:r>
    </w:p>
    <w:p w14:paraId="17055B8E" w14:textId="77777777" w:rsidR="000E4D10" w:rsidRPr="00531C84" w:rsidRDefault="000E4D10" w:rsidP="000E4D10">
      <w:pPr>
        <w:jc w:val="both"/>
        <w:rPr>
          <w:rFonts w:ascii="Marianne" w:hAnsi="Marianne"/>
          <w:b/>
          <w:bCs/>
          <w:sz w:val="20"/>
          <w:szCs w:val="20"/>
          <w:highlight w:val="yellow"/>
          <w:u w:val="single"/>
          <w:lang w:eastAsia="fr-FR"/>
        </w:rPr>
      </w:pPr>
    </w:p>
    <w:p w14:paraId="43960531" w14:textId="67B28524" w:rsidR="000E4D10" w:rsidRPr="000E4D10" w:rsidRDefault="000E4D10" w:rsidP="000E4D10">
      <w:pPr>
        <w:pStyle w:val="Paragraphedeliste"/>
        <w:numPr>
          <w:ilvl w:val="0"/>
          <w:numId w:val="1"/>
        </w:numPr>
        <w:jc w:val="both"/>
        <w:rPr>
          <w:rFonts w:ascii="Marianne" w:eastAsia="SimSun" w:hAnsi="Marianne"/>
          <w:bCs/>
          <w:lang w:eastAsia="fr-FR"/>
        </w:rPr>
      </w:pPr>
      <w:r>
        <w:rPr>
          <w:rFonts w:ascii="Marianne" w:eastAsia="SimSun" w:hAnsi="Marianne"/>
          <w:bCs/>
          <w:lang w:eastAsia="fr-FR"/>
        </w:rPr>
        <w:t xml:space="preserve">3.1/ </w:t>
      </w:r>
      <w:r w:rsidRPr="000E4D10">
        <w:rPr>
          <w:rFonts w:ascii="Marianne" w:eastAsia="SimSun" w:hAnsi="Marianne"/>
          <w:bCs/>
          <w:lang w:eastAsia="fr-FR"/>
        </w:rPr>
        <w:t xml:space="preserve">Clarté et pertinence du planning d’exécution des travaux par tâche </w:t>
      </w:r>
      <w:r w:rsidR="00751472">
        <w:rPr>
          <w:rFonts w:ascii="Marianne" w:eastAsia="SimSun" w:hAnsi="Marianne"/>
          <w:bCs/>
          <w:lang w:eastAsia="fr-FR"/>
        </w:rPr>
        <w:br/>
      </w:r>
      <w:r w:rsidRPr="000E4D10">
        <w:rPr>
          <w:rFonts w:ascii="Marianne" w:eastAsia="SimSun" w:hAnsi="Marianne"/>
          <w:bCs/>
          <w:lang w:eastAsia="fr-FR"/>
        </w:rPr>
        <w:t>(10 points).</w:t>
      </w:r>
    </w:p>
    <w:p w14:paraId="6D5201E3" w14:textId="77777777" w:rsidR="000E4D10" w:rsidRDefault="000E4D10" w:rsidP="000E4D10">
      <w:pPr>
        <w:widowControl/>
        <w:autoSpaceDE/>
        <w:autoSpaceDN/>
        <w:rPr>
          <w:rFonts w:ascii="Marianne" w:hAnsi="Marianne"/>
        </w:rPr>
      </w:pPr>
    </w:p>
    <w:p w14:paraId="7E1F608A" w14:textId="77777777" w:rsidR="000E4D10" w:rsidRPr="00C543EF" w:rsidRDefault="000E4D10" w:rsidP="000E4D10">
      <w:pPr>
        <w:pStyle w:val="Normal2"/>
        <w:ind w:left="0" w:firstLine="0"/>
        <w:rPr>
          <w:rFonts w:ascii="Marianne" w:hAnsi="Marianne" w:cs="Arial"/>
          <w:i/>
        </w:rPr>
      </w:pPr>
      <w:r w:rsidRPr="00C543EF">
        <w:rPr>
          <w:rFonts w:ascii="Marianne" w:hAnsi="Marianne" w:cs="Arial"/>
          <w:i/>
        </w:rPr>
        <w:t xml:space="preserve">Le soumissionnaire s’efforcera </w:t>
      </w:r>
      <w:r>
        <w:rPr>
          <w:rFonts w:ascii="Marianne" w:hAnsi="Marianne" w:cs="Arial"/>
          <w:i/>
        </w:rPr>
        <w:t>d’inclure dans sa réponse la phase de préparation de chantier et de détailler le nombre de personnes alloué par tâche.</w:t>
      </w:r>
    </w:p>
    <w:p w14:paraId="14C790BC" w14:textId="77777777" w:rsidR="000E4D10" w:rsidRDefault="000E4D10" w:rsidP="000E4D10">
      <w:pPr>
        <w:widowControl/>
        <w:autoSpaceDE/>
        <w:autoSpaceDN/>
        <w:rPr>
          <w:rFonts w:ascii="Marianne" w:hAnsi="Marianne"/>
        </w:rPr>
      </w:pPr>
    </w:p>
    <w:p w14:paraId="470846DA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2392E8C5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55F8A3A8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3EAB58EB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4E7F16FF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7CA2167D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7145C227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1C363F0B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681D399F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4438848B" w14:textId="77777777" w:rsidR="000E4D10" w:rsidRDefault="000E4D10" w:rsidP="000E4D10">
      <w:pPr>
        <w:widowControl/>
        <w:autoSpaceDE/>
        <w:autoSpaceDN/>
        <w:rPr>
          <w:rFonts w:ascii="Marianne" w:hAnsi="Marianne"/>
          <w:sz w:val="20"/>
          <w:szCs w:val="20"/>
          <w:lang w:eastAsia="fr-FR"/>
        </w:rPr>
      </w:pPr>
    </w:p>
    <w:p w14:paraId="4741A508" w14:textId="11FF1787" w:rsidR="000E4D10" w:rsidRPr="000E4D10" w:rsidRDefault="000E4D10" w:rsidP="000E4D10">
      <w:pPr>
        <w:pStyle w:val="Paragraphedeliste"/>
        <w:numPr>
          <w:ilvl w:val="0"/>
          <w:numId w:val="1"/>
        </w:numPr>
        <w:jc w:val="both"/>
        <w:rPr>
          <w:rFonts w:ascii="Marianne" w:eastAsia="SimSun" w:hAnsi="Marianne"/>
          <w:bCs/>
          <w:lang w:eastAsia="fr-FR"/>
        </w:rPr>
      </w:pPr>
      <w:r>
        <w:rPr>
          <w:rFonts w:ascii="Marianne" w:eastAsia="SimSun" w:hAnsi="Marianne"/>
          <w:bCs/>
          <w:lang w:eastAsia="fr-FR"/>
        </w:rPr>
        <w:t xml:space="preserve">3.2 </w:t>
      </w:r>
      <w:r w:rsidRPr="000E4D10">
        <w:rPr>
          <w:rFonts w:ascii="Marianne" w:eastAsia="SimSun" w:hAnsi="Marianne"/>
          <w:bCs/>
          <w:lang w:eastAsia="fr-FR"/>
        </w:rPr>
        <w:t xml:space="preserve">La prise en compte des travaux des autres lots et l'organisation particulière dédiée pour le respect du planning (10 points). </w:t>
      </w:r>
    </w:p>
    <w:p w14:paraId="3C650A42" w14:textId="77777777" w:rsidR="000E4D10" w:rsidRPr="009621CD" w:rsidRDefault="000E4D10" w:rsidP="000E4D10">
      <w:pPr>
        <w:widowControl/>
        <w:autoSpaceDE/>
        <w:autoSpaceDN/>
        <w:rPr>
          <w:rFonts w:ascii="Marianne" w:hAnsi="Marianne"/>
          <w:sz w:val="20"/>
          <w:szCs w:val="20"/>
          <w:lang w:eastAsia="fr-FR"/>
        </w:rPr>
      </w:pPr>
    </w:p>
    <w:p w14:paraId="0B476477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4CE5DE94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2998BA32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632BCF40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22BAC835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729F59B1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6640BD3B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5CA869DB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43F1E634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32192518" w14:textId="77777777" w:rsidR="000E4D10" w:rsidRDefault="000E4D10" w:rsidP="000E4D10">
      <w:pPr>
        <w:widowControl/>
        <w:autoSpaceDE/>
        <w:autoSpaceDN/>
        <w:rPr>
          <w:rFonts w:ascii="Marianne" w:hAnsi="Marianne"/>
          <w:sz w:val="20"/>
          <w:szCs w:val="20"/>
          <w:lang w:eastAsia="fr-FR"/>
        </w:rPr>
      </w:pPr>
    </w:p>
    <w:p w14:paraId="60872898" w14:textId="60826828" w:rsidR="000E4D10" w:rsidRPr="0036668B" w:rsidRDefault="000E4D10" w:rsidP="00722B7E">
      <w:pPr>
        <w:widowControl/>
        <w:autoSpaceDE/>
        <w:autoSpaceDN/>
        <w:spacing w:after="160" w:line="259" w:lineRule="auto"/>
        <w:jc w:val="center"/>
        <w:rPr>
          <w:rFonts w:ascii="Marianne" w:hAnsi="Marianne"/>
          <w:b/>
          <w:bCs/>
          <w:sz w:val="20"/>
          <w:szCs w:val="20"/>
          <w:u w:val="single"/>
          <w:lang w:eastAsia="fr-FR"/>
        </w:rPr>
      </w:pPr>
      <w:r w:rsidRPr="0036668B">
        <w:rPr>
          <w:rFonts w:ascii="Marianne" w:hAnsi="Marianne"/>
          <w:b/>
          <w:bCs/>
          <w:sz w:val="20"/>
          <w:szCs w:val="20"/>
          <w:u w:val="single"/>
          <w:lang w:eastAsia="fr-FR"/>
        </w:rPr>
        <w:lastRenderedPageBreak/>
        <w:t xml:space="preserve">Sous-critère 4 : </w:t>
      </w:r>
      <w:r w:rsidR="001D0D93">
        <w:rPr>
          <w:rFonts w:ascii="Marianne" w:hAnsi="Marianne"/>
          <w:b/>
          <w:bCs/>
          <w:sz w:val="20"/>
          <w:szCs w:val="20"/>
          <w:u w:val="single"/>
          <w:lang w:eastAsia="fr-FR"/>
        </w:rPr>
        <w:t>Pertinence de la d</w:t>
      </w:r>
      <w:r w:rsidRPr="0036668B">
        <w:rPr>
          <w:rFonts w:ascii="Marianne" w:hAnsi="Marianne"/>
          <w:b/>
          <w:bCs/>
          <w:sz w:val="20"/>
          <w:szCs w:val="20"/>
          <w:u w:val="single"/>
          <w:lang w:eastAsia="fr-FR"/>
        </w:rPr>
        <w:t>émarche environnementale</w:t>
      </w:r>
      <w:r w:rsidR="000B6EC1">
        <w:rPr>
          <w:rFonts w:ascii="Marianne" w:hAnsi="Marianne"/>
          <w:b/>
          <w:bCs/>
          <w:sz w:val="20"/>
          <w:szCs w:val="20"/>
          <w:u w:val="single"/>
          <w:lang w:eastAsia="fr-FR"/>
        </w:rPr>
        <w:t xml:space="preserve"> et gestion des nuisances</w:t>
      </w:r>
      <w:r w:rsidRPr="0036668B">
        <w:rPr>
          <w:rFonts w:ascii="Marianne" w:hAnsi="Marianne"/>
          <w:b/>
          <w:bCs/>
          <w:sz w:val="20"/>
          <w:szCs w:val="20"/>
          <w:u w:val="single"/>
          <w:lang w:eastAsia="fr-FR"/>
        </w:rPr>
        <w:t xml:space="preserve"> </w:t>
      </w:r>
      <w:r w:rsidR="00722B7E">
        <w:rPr>
          <w:rFonts w:ascii="Marianne" w:hAnsi="Marianne"/>
          <w:b/>
          <w:bCs/>
          <w:sz w:val="20"/>
          <w:szCs w:val="20"/>
          <w:u w:val="single"/>
          <w:lang w:eastAsia="fr-FR"/>
        </w:rPr>
        <w:br/>
      </w:r>
      <w:r w:rsidRPr="0036668B">
        <w:rPr>
          <w:rFonts w:ascii="Calibri" w:hAnsi="Calibri"/>
          <w:b/>
          <w:bCs/>
          <w:sz w:val="20"/>
          <w:szCs w:val="20"/>
          <w:u w:val="single"/>
          <w:lang w:eastAsia="fr-FR"/>
        </w:rPr>
        <w:t>(</w:t>
      </w:r>
      <w:r w:rsidRPr="0036668B">
        <w:rPr>
          <w:rFonts w:ascii="Marianne" w:hAnsi="Marianne"/>
          <w:b/>
          <w:bCs/>
          <w:sz w:val="20"/>
          <w:szCs w:val="20"/>
          <w:u w:val="single"/>
          <w:lang w:eastAsia="fr-FR"/>
        </w:rPr>
        <w:t>5 points)</w:t>
      </w:r>
    </w:p>
    <w:p w14:paraId="3D57AF27" w14:textId="77777777" w:rsidR="000E4D10" w:rsidRDefault="000E4D10" w:rsidP="000E4D10">
      <w:pPr>
        <w:widowControl/>
        <w:autoSpaceDE/>
        <w:autoSpaceDN/>
        <w:rPr>
          <w:rFonts w:ascii="Marianne" w:hAnsi="Marianne"/>
          <w:sz w:val="20"/>
          <w:szCs w:val="20"/>
          <w:lang w:eastAsia="fr-FR"/>
        </w:rPr>
      </w:pPr>
    </w:p>
    <w:p w14:paraId="67E75065" w14:textId="77777777" w:rsidR="000E4D10" w:rsidRPr="00C543EF" w:rsidRDefault="000E4D10" w:rsidP="000E4D10">
      <w:pPr>
        <w:pStyle w:val="Normal2"/>
        <w:ind w:left="0" w:firstLine="0"/>
        <w:rPr>
          <w:rFonts w:ascii="Marianne" w:hAnsi="Marianne" w:cs="Arial"/>
          <w:i/>
        </w:rPr>
      </w:pPr>
      <w:r w:rsidRPr="00C543EF">
        <w:rPr>
          <w:rFonts w:ascii="Marianne" w:hAnsi="Marianne" w:cs="Arial"/>
          <w:i/>
        </w:rPr>
        <w:t xml:space="preserve">Le soumissionnaire s’efforcera </w:t>
      </w:r>
      <w:r>
        <w:rPr>
          <w:rFonts w:ascii="Marianne" w:hAnsi="Marianne" w:cs="Arial"/>
          <w:i/>
        </w:rPr>
        <w:t>de préciser notamment sa démarche environnementale en matière de gestion des nuisances et d’évacuation des déchets.</w:t>
      </w:r>
    </w:p>
    <w:p w14:paraId="30041BBE" w14:textId="77777777" w:rsidR="000E4D10" w:rsidRPr="002322F3" w:rsidRDefault="000E4D10" w:rsidP="000E4D10">
      <w:pPr>
        <w:widowControl/>
        <w:autoSpaceDE/>
        <w:autoSpaceDN/>
        <w:rPr>
          <w:rFonts w:ascii="Marianne" w:hAnsi="Marianne"/>
          <w:sz w:val="20"/>
          <w:szCs w:val="20"/>
          <w:lang w:eastAsia="fr-FR"/>
        </w:rPr>
      </w:pPr>
    </w:p>
    <w:p w14:paraId="28A914D4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7990C375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41A7536B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4B3809B6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3FD95CCA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10C98AC7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1EDD9C28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36BC7649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77129A7E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1FBDDB05" w14:textId="77777777" w:rsidR="000E4D10" w:rsidRPr="009621CD" w:rsidRDefault="000E4D10" w:rsidP="000E4D1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51882369" w14:textId="77777777" w:rsidR="000E4D10" w:rsidRPr="009621CD" w:rsidRDefault="000E4D10" w:rsidP="000E4D10">
      <w:pPr>
        <w:rPr>
          <w:sz w:val="20"/>
          <w:szCs w:val="20"/>
        </w:rPr>
      </w:pPr>
    </w:p>
    <w:p w14:paraId="40FA2DA4" w14:textId="77777777" w:rsidR="004E1506" w:rsidRPr="009621CD" w:rsidRDefault="004E1506" w:rsidP="000E4D10">
      <w:pPr>
        <w:jc w:val="both"/>
        <w:rPr>
          <w:sz w:val="20"/>
          <w:szCs w:val="20"/>
        </w:rPr>
      </w:pPr>
    </w:p>
    <w:sectPr w:rsidR="004E1506" w:rsidRPr="009621CD" w:rsidSect="003609B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852E3" w14:textId="77777777" w:rsidR="009F127D" w:rsidRDefault="009F127D" w:rsidP="00FB34AA">
      <w:r>
        <w:separator/>
      </w:r>
    </w:p>
  </w:endnote>
  <w:endnote w:type="continuationSeparator" w:id="0">
    <w:p w14:paraId="56DE9572" w14:textId="77777777" w:rsidR="009F127D" w:rsidRDefault="009F127D" w:rsidP="00FB3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78452" w14:textId="2D7AF163" w:rsidR="00FF373A" w:rsidRPr="003609B0" w:rsidRDefault="00FF373A" w:rsidP="003609B0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rPr>
        <w:rFonts w:ascii="Marianne" w:hAnsi="Marianne"/>
      </w:rPr>
    </w:pPr>
    <w:r>
      <w:rPr>
        <w:rFonts w:ascii="Marianne" w:hAnsi="Marianne"/>
      </w:rPr>
      <w:t>CRT</w:t>
    </w:r>
    <w:r w:rsidRPr="00F651C8">
      <w:rPr>
        <w:rFonts w:ascii="Marianne" w:hAnsi="Marianne"/>
      </w:rPr>
      <w:tab/>
    </w:r>
    <w:r w:rsidR="00887B70">
      <w:rPr>
        <w:rFonts w:ascii="Marianne" w:hAnsi="Marianne"/>
      </w:rPr>
      <w:t>19_BAM_213</w:t>
    </w:r>
    <w:r w:rsidRPr="00F651C8">
      <w:rPr>
        <w:rFonts w:ascii="Marianne" w:hAnsi="Marianne"/>
      </w:rPr>
      <w:tab/>
      <w:t xml:space="preserve">Page </w:t>
    </w:r>
    <w:r w:rsidRPr="00F651C8">
      <w:rPr>
        <w:rFonts w:ascii="Marianne" w:hAnsi="Marianne"/>
      </w:rPr>
      <w:fldChar w:fldCharType="begin"/>
    </w:r>
    <w:r w:rsidRPr="00F651C8">
      <w:rPr>
        <w:rFonts w:ascii="Marianne" w:hAnsi="Marianne"/>
      </w:rPr>
      <w:instrText xml:space="preserve"> PAGE </w:instrText>
    </w:r>
    <w:r w:rsidRPr="00F651C8">
      <w:rPr>
        <w:rFonts w:ascii="Marianne" w:hAnsi="Marianne"/>
      </w:rPr>
      <w:fldChar w:fldCharType="separate"/>
    </w:r>
    <w:r w:rsidR="00187984">
      <w:rPr>
        <w:rFonts w:ascii="Marianne" w:hAnsi="Marianne"/>
        <w:noProof/>
      </w:rPr>
      <w:t>4</w:t>
    </w:r>
    <w:r w:rsidRPr="00F651C8">
      <w:rPr>
        <w:rFonts w:ascii="Marianne" w:hAnsi="Marianne"/>
      </w:rPr>
      <w:fldChar w:fldCharType="end"/>
    </w:r>
    <w:r w:rsidRPr="00F651C8">
      <w:rPr>
        <w:rFonts w:ascii="Marianne" w:hAnsi="Marianne"/>
      </w:rPr>
      <w:t xml:space="preserve"> sur </w:t>
    </w:r>
    <w:r w:rsidRPr="00F651C8">
      <w:rPr>
        <w:rFonts w:ascii="Marianne" w:hAnsi="Marianne"/>
      </w:rPr>
      <w:fldChar w:fldCharType="begin"/>
    </w:r>
    <w:r w:rsidRPr="00F651C8">
      <w:rPr>
        <w:rFonts w:ascii="Marianne" w:hAnsi="Marianne"/>
      </w:rPr>
      <w:instrText xml:space="preserve"> NUMPAGES </w:instrText>
    </w:r>
    <w:r w:rsidRPr="00F651C8">
      <w:rPr>
        <w:rFonts w:ascii="Marianne" w:hAnsi="Marianne"/>
      </w:rPr>
      <w:fldChar w:fldCharType="separate"/>
    </w:r>
    <w:r w:rsidR="00187984">
      <w:rPr>
        <w:rFonts w:ascii="Marianne" w:hAnsi="Marianne"/>
        <w:noProof/>
      </w:rPr>
      <w:t>4</w:t>
    </w:r>
    <w:r w:rsidRPr="00F651C8">
      <w:rPr>
        <w:rFonts w:ascii="Marianne" w:hAnsi="Marianne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8A088" w14:textId="70B55D2E" w:rsidR="00FF373A" w:rsidRPr="003609B0" w:rsidRDefault="00FF373A" w:rsidP="003609B0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rPr>
        <w:rFonts w:ascii="Marianne" w:hAnsi="Marianne"/>
      </w:rPr>
    </w:pPr>
    <w:r>
      <w:rPr>
        <w:rFonts w:ascii="Marianne" w:hAnsi="Marianne"/>
      </w:rPr>
      <w:t>CRT</w:t>
    </w:r>
    <w:r w:rsidRPr="00F651C8">
      <w:rPr>
        <w:rFonts w:ascii="Marianne" w:hAnsi="Marianne"/>
      </w:rPr>
      <w:tab/>
    </w:r>
    <w:r w:rsidR="00887B70">
      <w:rPr>
        <w:rFonts w:ascii="Marianne" w:hAnsi="Marianne"/>
      </w:rPr>
      <w:t>19_BAM_213</w:t>
    </w:r>
    <w:r w:rsidRPr="00F651C8">
      <w:rPr>
        <w:rFonts w:ascii="Marianne" w:hAnsi="Marianne"/>
      </w:rPr>
      <w:tab/>
      <w:t xml:space="preserve">Page </w:t>
    </w:r>
    <w:r w:rsidRPr="00F651C8">
      <w:rPr>
        <w:rFonts w:ascii="Marianne" w:hAnsi="Marianne"/>
      </w:rPr>
      <w:fldChar w:fldCharType="begin"/>
    </w:r>
    <w:r w:rsidRPr="00F651C8">
      <w:rPr>
        <w:rFonts w:ascii="Marianne" w:hAnsi="Marianne"/>
      </w:rPr>
      <w:instrText xml:space="preserve"> PAGE </w:instrText>
    </w:r>
    <w:r w:rsidRPr="00F651C8">
      <w:rPr>
        <w:rFonts w:ascii="Marianne" w:hAnsi="Marianne"/>
      </w:rPr>
      <w:fldChar w:fldCharType="separate"/>
    </w:r>
    <w:r w:rsidR="00187984">
      <w:rPr>
        <w:rFonts w:ascii="Marianne" w:hAnsi="Marianne"/>
        <w:noProof/>
      </w:rPr>
      <w:t>1</w:t>
    </w:r>
    <w:r w:rsidRPr="00F651C8">
      <w:rPr>
        <w:rFonts w:ascii="Marianne" w:hAnsi="Marianne"/>
      </w:rPr>
      <w:fldChar w:fldCharType="end"/>
    </w:r>
    <w:r w:rsidRPr="00F651C8">
      <w:rPr>
        <w:rFonts w:ascii="Marianne" w:hAnsi="Marianne"/>
      </w:rPr>
      <w:t xml:space="preserve"> sur </w:t>
    </w:r>
    <w:r w:rsidRPr="00F651C8">
      <w:rPr>
        <w:rFonts w:ascii="Marianne" w:hAnsi="Marianne"/>
      </w:rPr>
      <w:fldChar w:fldCharType="begin"/>
    </w:r>
    <w:r w:rsidRPr="00F651C8">
      <w:rPr>
        <w:rFonts w:ascii="Marianne" w:hAnsi="Marianne"/>
      </w:rPr>
      <w:instrText xml:space="preserve"> NUMPAGES </w:instrText>
    </w:r>
    <w:r w:rsidRPr="00F651C8">
      <w:rPr>
        <w:rFonts w:ascii="Marianne" w:hAnsi="Marianne"/>
      </w:rPr>
      <w:fldChar w:fldCharType="separate"/>
    </w:r>
    <w:r w:rsidR="00187984">
      <w:rPr>
        <w:rFonts w:ascii="Marianne" w:hAnsi="Marianne"/>
        <w:noProof/>
      </w:rPr>
      <w:t>4</w:t>
    </w:r>
    <w:r w:rsidRPr="00F651C8">
      <w:rPr>
        <w:rFonts w:ascii="Marianne" w:hAnsi="Marianne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9F5F7" w14:textId="77777777" w:rsidR="009F127D" w:rsidRDefault="009F127D" w:rsidP="00FB34AA">
      <w:r>
        <w:separator/>
      </w:r>
    </w:p>
  </w:footnote>
  <w:footnote w:type="continuationSeparator" w:id="0">
    <w:p w14:paraId="7B08FC92" w14:textId="77777777" w:rsidR="009F127D" w:rsidRDefault="009F127D" w:rsidP="00FB34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CEFC8" w14:textId="29358BF3" w:rsidR="00FB34AA" w:rsidRDefault="00FB34AA" w:rsidP="00FB34AA">
    <w:pPr>
      <w:pStyle w:val="En-tte"/>
      <w:tabs>
        <w:tab w:val="clear" w:pos="4536"/>
      </w:tabs>
      <w:jc w:val="right"/>
      <w:rPr>
        <w:b/>
        <w:bCs/>
        <w:sz w:val="24"/>
        <w:szCs w:val="24"/>
      </w:rPr>
    </w:pPr>
    <w:r>
      <w:rPr>
        <w:b/>
        <w:bCs/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AFDCE" w14:textId="17316E43" w:rsidR="00FF373A" w:rsidRDefault="00FF373A" w:rsidP="00FF373A">
    <w:pPr>
      <w:pStyle w:val="En-tte"/>
      <w:tabs>
        <w:tab w:val="clear" w:pos="4536"/>
      </w:tabs>
      <w:jc w:val="right"/>
      <w:rPr>
        <w:b/>
        <w:bCs/>
        <w:sz w:val="24"/>
        <w:szCs w:val="24"/>
      </w:rPr>
    </w:pPr>
    <w:r>
      <w:rPr>
        <w:b/>
        <w:bCs/>
        <w:noProof/>
        <w:sz w:val="24"/>
        <w:szCs w:val="24"/>
        <w:lang w:eastAsia="fr-FR"/>
      </w:rPr>
      <w:drawing>
        <wp:anchor distT="0" distB="0" distL="114300" distR="114300" simplePos="0" relativeHeight="251661312" behindDoc="0" locked="0" layoutInCell="1" allowOverlap="1" wp14:anchorId="00E6FD0C" wp14:editId="38866730">
          <wp:simplePos x="0" y="0"/>
          <wp:positionH relativeFrom="column">
            <wp:posOffset>2587</wp:posOffset>
          </wp:positionH>
          <wp:positionV relativeFrom="paragraph">
            <wp:posOffset>160020</wp:posOffset>
          </wp:positionV>
          <wp:extent cx="795020" cy="899160"/>
          <wp:effectExtent l="0" t="0" r="5080" b="0"/>
          <wp:wrapSquare wrapText="bothSides"/>
          <wp:docPr id="1" name="Image 1" descr="Une image contenant texte, silhouet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, silhouett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020" cy="899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E17C531" w14:textId="77777777" w:rsidR="00FF373A" w:rsidRDefault="00FF373A" w:rsidP="00FF373A">
    <w:pPr>
      <w:pStyle w:val="En-tte"/>
      <w:tabs>
        <w:tab w:val="clear" w:pos="4536"/>
      </w:tabs>
      <w:jc w:val="right"/>
      <w:rPr>
        <w:b/>
        <w:bCs/>
        <w:sz w:val="24"/>
        <w:szCs w:val="24"/>
      </w:rPr>
    </w:pPr>
  </w:p>
  <w:p w14:paraId="50F4BE4B" w14:textId="77777777" w:rsidR="00FF373A" w:rsidRPr="001422C4" w:rsidRDefault="00FF373A" w:rsidP="00FF373A">
    <w:pPr>
      <w:pStyle w:val="Intituldirection"/>
      <w:rPr>
        <w:rFonts w:ascii="Marianne" w:hAnsi="Marianne"/>
      </w:rPr>
    </w:pPr>
    <w:r w:rsidRPr="001422C4">
      <w:rPr>
        <w:rFonts w:ascii="Marianne" w:hAnsi="Marianne"/>
      </w:rPr>
      <w:t>Secrétariat général du Gouvernement</w:t>
    </w:r>
  </w:p>
  <w:p w14:paraId="583526C0" w14:textId="77777777" w:rsidR="00FF373A" w:rsidRPr="00FB34AA" w:rsidRDefault="00FF373A" w:rsidP="00FF373A">
    <w:pPr>
      <w:pStyle w:val="Intituldirection"/>
      <w:rPr>
        <w:rFonts w:ascii="Marianne" w:hAnsi="Marianne"/>
      </w:rPr>
    </w:pPr>
    <w:r w:rsidRPr="001422C4">
      <w:rPr>
        <w:rFonts w:ascii="Marianne" w:hAnsi="Marianne"/>
      </w:rPr>
      <w:t>Direction des services administratifs et financiers</w:t>
    </w:r>
  </w:p>
  <w:p w14:paraId="0A1C75FC" w14:textId="77777777" w:rsidR="00FF373A" w:rsidRPr="00FB34AA" w:rsidRDefault="00FF373A" w:rsidP="00FF373A">
    <w:pPr>
      <w:pStyle w:val="En-tte"/>
      <w:rPr>
        <w:rFonts w:ascii="Marianne" w:hAnsi="Marianne"/>
      </w:rPr>
    </w:pPr>
  </w:p>
  <w:p w14:paraId="25028611" w14:textId="77777777" w:rsidR="00FF373A" w:rsidRDefault="00FF373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36689"/>
    <w:multiLevelType w:val="hybridMultilevel"/>
    <w:tmpl w:val="E8D4BA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26212"/>
    <w:multiLevelType w:val="hybridMultilevel"/>
    <w:tmpl w:val="2460D4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AF6233"/>
    <w:multiLevelType w:val="hybridMultilevel"/>
    <w:tmpl w:val="B314807A"/>
    <w:lvl w:ilvl="0" w:tplc="57245404">
      <w:numFmt w:val="bullet"/>
      <w:lvlText w:val="-"/>
      <w:lvlJc w:val="left"/>
      <w:pPr>
        <w:ind w:left="712" w:hanging="570"/>
      </w:pPr>
      <w:rPr>
        <w:rFonts w:ascii="Marianne" w:eastAsia="SimSun" w:hAnsi="Marianne" w:cs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1B61B64"/>
    <w:multiLevelType w:val="multilevel"/>
    <w:tmpl w:val="0C489B9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936010E"/>
    <w:multiLevelType w:val="multilevel"/>
    <w:tmpl w:val="3ABA3C2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47A2C29"/>
    <w:multiLevelType w:val="hybridMultilevel"/>
    <w:tmpl w:val="CC268D84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810896174">
    <w:abstractNumId w:val="0"/>
  </w:num>
  <w:num w:numId="2" w16cid:durableId="456684183">
    <w:abstractNumId w:val="5"/>
  </w:num>
  <w:num w:numId="3" w16cid:durableId="891576497">
    <w:abstractNumId w:val="2"/>
  </w:num>
  <w:num w:numId="4" w16cid:durableId="1524980533">
    <w:abstractNumId w:val="1"/>
  </w:num>
  <w:num w:numId="5" w16cid:durableId="802387393">
    <w:abstractNumId w:val="3"/>
  </w:num>
  <w:num w:numId="6" w16cid:durableId="12344682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34AA"/>
    <w:rsid w:val="00014EF8"/>
    <w:rsid w:val="000B6EC1"/>
    <w:rsid w:val="000E45D4"/>
    <w:rsid w:val="000E4D10"/>
    <w:rsid w:val="001422C4"/>
    <w:rsid w:val="00187984"/>
    <w:rsid w:val="001D0D93"/>
    <w:rsid w:val="001F1E8A"/>
    <w:rsid w:val="002322F3"/>
    <w:rsid w:val="002901DF"/>
    <w:rsid w:val="003609B0"/>
    <w:rsid w:val="004D6D3C"/>
    <w:rsid w:val="004E1506"/>
    <w:rsid w:val="0053158E"/>
    <w:rsid w:val="00531C84"/>
    <w:rsid w:val="005D139F"/>
    <w:rsid w:val="0060148C"/>
    <w:rsid w:val="00722B7E"/>
    <w:rsid w:val="00751472"/>
    <w:rsid w:val="00780911"/>
    <w:rsid w:val="007C36EB"/>
    <w:rsid w:val="007F49C7"/>
    <w:rsid w:val="00882C88"/>
    <w:rsid w:val="00887B70"/>
    <w:rsid w:val="00895DF2"/>
    <w:rsid w:val="0090171C"/>
    <w:rsid w:val="00915AFE"/>
    <w:rsid w:val="009618C2"/>
    <w:rsid w:val="009621CD"/>
    <w:rsid w:val="009C01C4"/>
    <w:rsid w:val="009D03A7"/>
    <w:rsid w:val="009D2DF7"/>
    <w:rsid w:val="009D73CE"/>
    <w:rsid w:val="009E5249"/>
    <w:rsid w:val="009F127D"/>
    <w:rsid w:val="009F6616"/>
    <w:rsid w:val="00A60414"/>
    <w:rsid w:val="00A66F14"/>
    <w:rsid w:val="00A7458A"/>
    <w:rsid w:val="00B12D9F"/>
    <w:rsid w:val="00B41EAD"/>
    <w:rsid w:val="00B6456C"/>
    <w:rsid w:val="00B67FB7"/>
    <w:rsid w:val="00C272DB"/>
    <w:rsid w:val="00CC2F3E"/>
    <w:rsid w:val="00CC6934"/>
    <w:rsid w:val="00DA7A7D"/>
    <w:rsid w:val="00DD0D8E"/>
    <w:rsid w:val="00F05267"/>
    <w:rsid w:val="00F21B5D"/>
    <w:rsid w:val="00F4331A"/>
    <w:rsid w:val="00FB34AA"/>
    <w:rsid w:val="00FB567D"/>
    <w:rsid w:val="00FC7F41"/>
    <w:rsid w:val="00FF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13A1C"/>
  <w15:chartTrackingRefBased/>
  <w15:docId w15:val="{75284716-08EB-4AE6-932E-C89AB3DCF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A7A7D"/>
    <w:pPr>
      <w:widowControl w:val="0"/>
      <w:autoSpaceDE w:val="0"/>
      <w:autoSpaceDN w:val="0"/>
      <w:spacing w:after="0" w:line="240" w:lineRule="auto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B34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semiHidden/>
    <w:unhideWhenUsed/>
    <w:rsid w:val="00FB34AA"/>
    <w:pPr>
      <w:widowControl/>
      <w:autoSpaceDE/>
      <w:autoSpaceDN/>
      <w:jc w:val="both"/>
    </w:pPr>
    <w:rPr>
      <w:rFonts w:eastAsia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FB34AA"/>
    <w:rPr>
      <w:rFonts w:ascii="Arial" w:eastAsia="Times New Roman" w:hAnsi="Arial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semiHidden/>
    <w:unhideWhenUsed/>
    <w:rsid w:val="00FB34AA"/>
    <w:rPr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B34A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B34AA"/>
    <w:rPr>
      <w:rFonts w:ascii="Arial" w:hAnsi="Arial" w:cs="Arial"/>
      <w:lang w:val="en-US"/>
    </w:rPr>
  </w:style>
  <w:style w:type="paragraph" w:styleId="Pieddepage">
    <w:name w:val="footer"/>
    <w:basedOn w:val="Normal"/>
    <w:link w:val="PieddepageCar"/>
    <w:unhideWhenUsed/>
    <w:rsid w:val="00FB34A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FB34AA"/>
    <w:rPr>
      <w:rFonts w:ascii="Arial" w:hAnsi="Arial" w:cs="Arial"/>
      <w:lang w:val="en-US"/>
    </w:rPr>
  </w:style>
  <w:style w:type="paragraph" w:customStyle="1" w:styleId="Intituldirection">
    <w:name w:val="Intitulé direction"/>
    <w:basedOn w:val="En-tte"/>
    <w:next w:val="Corpsdetexte"/>
    <w:link w:val="IntituldirectionCar"/>
    <w:qFormat/>
    <w:rsid w:val="00FB34AA"/>
    <w:pPr>
      <w:tabs>
        <w:tab w:val="clear" w:pos="4536"/>
        <w:tab w:val="clear" w:pos="9072"/>
        <w:tab w:val="right" w:pos="9026"/>
      </w:tabs>
      <w:jc w:val="right"/>
    </w:pPr>
    <w:rPr>
      <w:b/>
      <w:bCs/>
      <w:sz w:val="24"/>
      <w:szCs w:val="24"/>
    </w:rPr>
  </w:style>
  <w:style w:type="character" w:customStyle="1" w:styleId="IntituldirectionCar">
    <w:name w:val="Intitulé direction Car"/>
    <w:basedOn w:val="En-tteCar"/>
    <w:link w:val="Intituldirection"/>
    <w:rsid w:val="00FB34AA"/>
    <w:rPr>
      <w:rFonts w:ascii="Arial" w:hAnsi="Arial" w:cs="Arial"/>
      <w:b/>
      <w:bCs/>
      <w:sz w:val="24"/>
      <w:szCs w:val="24"/>
      <w:lang w:val="en-US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FB34AA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FB34AA"/>
    <w:rPr>
      <w:rFonts w:ascii="Arial" w:hAnsi="Arial" w:cs="Arial"/>
      <w:lang w:val="en-US"/>
    </w:rPr>
  </w:style>
  <w:style w:type="paragraph" w:styleId="Rvision">
    <w:name w:val="Revision"/>
    <w:hidden/>
    <w:uiPriority w:val="99"/>
    <w:semiHidden/>
    <w:rsid w:val="00F21B5D"/>
    <w:pPr>
      <w:spacing w:after="0" w:line="240" w:lineRule="auto"/>
    </w:pPr>
    <w:rPr>
      <w:rFonts w:ascii="Arial" w:hAnsi="Arial" w:cs="Arial"/>
      <w:lang w:val="en-US"/>
    </w:rPr>
  </w:style>
  <w:style w:type="paragraph" w:styleId="Paragraphedeliste">
    <w:name w:val="List Paragraph"/>
    <w:aliases w:val="Puces,Numéro,List Paragraph,Level 1 Puce,alinéa 1,6 pt paragraphe carré,Paragraphe de liste1,List Paragraph1,Paragraphe de liste12,Paragraphe - 02 -,Liste couleur - Accent 11,Mabru,En tête 1,texte de base,Puce focus,chapitre,Contact"/>
    <w:basedOn w:val="Normal"/>
    <w:link w:val="ParagraphedelisteCar"/>
    <w:uiPriority w:val="34"/>
    <w:qFormat/>
    <w:rsid w:val="00F21B5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C36E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3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F373A"/>
    <w:pPr>
      <w:widowControl w:val="0"/>
      <w:autoSpaceDE w:val="0"/>
      <w:autoSpaceDN w:val="0"/>
      <w:jc w:val="left"/>
    </w:pPr>
    <w:rPr>
      <w:rFonts w:eastAsiaTheme="minorHAnsi" w:cs="Arial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F373A"/>
    <w:rPr>
      <w:rFonts w:ascii="Arial" w:eastAsia="Times New Roman" w:hAnsi="Arial" w:cs="Arial"/>
      <w:b/>
      <w:bCs/>
      <w:sz w:val="20"/>
      <w:szCs w:val="20"/>
      <w:lang w:eastAsia="fr-FR"/>
    </w:rPr>
  </w:style>
  <w:style w:type="character" w:customStyle="1" w:styleId="ParagraphedelisteCar">
    <w:name w:val="Paragraphe de liste Car"/>
    <w:aliases w:val="Puces Car,Numéro Car,List Paragraph Car,Level 1 Puce Car,alinéa 1 Car,6 pt paragraphe carré Car,Paragraphe de liste1 Car,List Paragraph1 Car,Paragraphe de liste12 Car,Paragraphe - 02 - Car,Liste couleur - Accent 11 Car,Mabru Car"/>
    <w:link w:val="Paragraphedeliste"/>
    <w:uiPriority w:val="34"/>
    <w:qFormat/>
    <w:rsid w:val="004D6D3C"/>
    <w:rPr>
      <w:rFonts w:ascii="Arial" w:hAnsi="Arial" w:cs="Arial"/>
    </w:rPr>
  </w:style>
  <w:style w:type="character" w:customStyle="1" w:styleId="Normal2Car">
    <w:name w:val="Normal2 Car"/>
    <w:link w:val="Normal2"/>
    <w:locked/>
    <w:rsid w:val="004D6D3C"/>
  </w:style>
  <w:style w:type="paragraph" w:customStyle="1" w:styleId="Normal2">
    <w:name w:val="Normal2"/>
    <w:basedOn w:val="Normal"/>
    <w:link w:val="Normal2Car"/>
    <w:rsid w:val="004D6D3C"/>
    <w:pPr>
      <w:keepLines/>
      <w:widowControl/>
      <w:tabs>
        <w:tab w:val="left" w:pos="567"/>
        <w:tab w:val="left" w:pos="851"/>
        <w:tab w:val="left" w:pos="1134"/>
      </w:tabs>
      <w:autoSpaceDE/>
      <w:autoSpaceDN/>
      <w:ind w:left="284" w:firstLine="284"/>
      <w:jc w:val="both"/>
    </w:pPr>
    <w:rPr>
      <w:rFonts w:ascii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9B161-B6C3-4269-9F72-970A37B2A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5</Pages>
  <Words>458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dimitri.dores</dc:creator>
  <cp:keywords/>
  <dc:description/>
  <cp:lastModifiedBy>LEBOUCHER Christopher</cp:lastModifiedBy>
  <cp:revision>22</cp:revision>
  <dcterms:created xsi:type="dcterms:W3CDTF">2024-07-25T07:47:00Z</dcterms:created>
  <dcterms:modified xsi:type="dcterms:W3CDTF">2025-07-11T17:08:00Z</dcterms:modified>
</cp:coreProperties>
</file>